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45" w:rsidRPr="00244B45" w:rsidRDefault="00244B45" w:rsidP="00244B45">
      <w:pPr>
        <w:rPr>
          <w:rFonts w:ascii="Times New Roman" w:hAnsi="Times New Roman" w:cs="Times New Roman"/>
          <w:b/>
          <w:sz w:val="24"/>
          <w:szCs w:val="24"/>
        </w:rPr>
      </w:pPr>
    </w:p>
    <w:p w:rsidR="00244B45" w:rsidRPr="00244B45" w:rsidRDefault="00244B45" w:rsidP="00244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45">
        <w:rPr>
          <w:rFonts w:ascii="Times New Roman" w:hAnsi="Times New Roman" w:cs="Times New Roman"/>
          <w:b/>
          <w:sz w:val="24"/>
          <w:szCs w:val="24"/>
        </w:rPr>
        <w:t>Отчет о реализации мероприятий по противодействию коррупции</w:t>
      </w:r>
    </w:p>
    <w:p w:rsidR="00407DA8" w:rsidRPr="00244B45" w:rsidRDefault="00407DA8" w:rsidP="00407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«ЦО с.Усть-Белая» за 1 квартал 2026г.</w:t>
      </w:r>
      <w:r w:rsidRPr="00244B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4B45" w:rsidRPr="00244B45" w:rsidRDefault="00244B45" w:rsidP="00244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B45" w:rsidRPr="00244B45" w:rsidRDefault="00244B45" w:rsidP="00244B4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4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3449"/>
        <w:gridCol w:w="2517"/>
        <w:gridCol w:w="1578"/>
        <w:gridCol w:w="7024"/>
      </w:tblGrid>
      <w:tr w:rsidR="00244B45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  <w:r w:rsidRPr="00244B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244B45" w:rsidP="00244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исполнении</w:t>
            </w:r>
          </w:p>
        </w:tc>
      </w:tr>
      <w:tr w:rsidR="0062452C" w:rsidRPr="00244B45" w:rsidTr="0077508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C" w:rsidRPr="00244B45" w:rsidRDefault="0062452C" w:rsidP="0062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2452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3374F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F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37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F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повестку дня  заседаний ад</w:t>
            </w: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министративного совета, педагогического совета,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собрания работников вопро</w:t>
            </w: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 xml:space="preserve">сов по антикоррупционной политике 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F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4F" w:rsidRDefault="0062452C" w:rsidP="00624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2C" w:rsidRPr="00244B45" w:rsidRDefault="0062452C" w:rsidP="0040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педагогических работников от 13.01.2026</w:t>
            </w:r>
          </w:p>
        </w:tc>
      </w:tr>
      <w:tr w:rsidR="00CF7A6A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2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A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62452C" w:rsidP="0040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родительских собраниях вопросов по антикоррупционной политике </w:t>
            </w:r>
            <w:r w:rsidR="00407DA8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62452C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62452C" w:rsidP="0062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2C"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A" w:rsidRPr="00244B45" w:rsidRDefault="00407DA8" w:rsidP="0040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7F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(март, май)</w:t>
            </w:r>
          </w:p>
        </w:tc>
      </w:tr>
      <w:tr w:rsidR="007F3DBE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244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наличия в них информации о фак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>тах коррупции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</w:pPr>
            <w:r w:rsidRPr="00342548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631D34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обращений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CF7A6A" w:rsidRDefault="007F3DBE" w:rsidP="007F3D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>аявлений, обращений граждан на предмет наличия в них информации о фактах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</w:t>
            </w:r>
          </w:p>
        </w:tc>
      </w:tr>
      <w:tr w:rsidR="007F3DBE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631D34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</w:pPr>
            <w:r w:rsidRPr="00342548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631D34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выявления фактов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Фактов</w:t>
            </w:r>
            <w:r w:rsidRPr="0063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коррупции в сфере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 не выявлено</w:t>
            </w:r>
          </w:p>
        </w:tc>
      </w:tr>
      <w:tr w:rsidR="007F3DBE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</w:t>
            </w:r>
            <w:r w:rsidRPr="00A9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начислению стимулирующих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выплат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407DA8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И.о.д</w:t>
            </w:r>
            <w:r w:rsidR="007F3DB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DBE" w:rsidRDefault="00407DA8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Н.М.Кравцов</w:t>
            </w:r>
          </w:p>
          <w:p w:rsidR="007F3DBE" w:rsidRPr="00342548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407DA8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 2026г</w:t>
            </w:r>
          </w:p>
          <w:p w:rsidR="007F3DBE" w:rsidRDefault="00407DA8" w:rsidP="007F3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  <w:r w:rsidR="007F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по начислению стимулирующих выплат провела 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>оценку эффективности и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педагогических 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гимназии </w:t>
            </w:r>
            <w:r w:rsidRPr="007F3DBE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от сотрудников</w:t>
            </w:r>
          </w:p>
        </w:tc>
      </w:tr>
      <w:tr w:rsidR="007F3DBE" w:rsidRPr="00244B45" w:rsidTr="0077508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Pr="007F3DBE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пропаганда и информационное обеспечение</w:t>
            </w:r>
          </w:p>
        </w:tc>
      </w:tr>
      <w:tr w:rsidR="007F3DBE" w:rsidRPr="00244B45" w:rsidTr="00407DA8">
        <w:trPr>
          <w:trHeight w:val="99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CD03E0" w:rsidRDefault="007F3DBE" w:rsidP="007F3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7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BD2448" w:rsidRDefault="007F3DBE" w:rsidP="0040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4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обновление </w:t>
            </w:r>
            <w:r w:rsidRPr="00BD244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общедоступных местах и </w:t>
            </w:r>
            <w:r w:rsidRPr="00BD2448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407DA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44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способах сообщения о фактах коррупционного проявления в деятельности работников </w:t>
            </w:r>
            <w:r w:rsidR="00407DA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CD03E0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  <w:p w:rsidR="007F3DBE" w:rsidRPr="00CD03E0" w:rsidRDefault="007F3DBE" w:rsidP="007F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BE" w:rsidRPr="00244B45" w:rsidRDefault="007F3DBE" w:rsidP="007F3D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холлах 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стендах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этажах</w:t>
            </w:r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>, в социальных сетях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Интернете: группа В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 сайте</w:t>
            </w:r>
            <w:r w:rsid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размещена </w:t>
            </w:r>
            <w:r w:rsidR="00A20389"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информации о способах сообщения о фактах коррупционного проявления в деятельности работников 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>школы</w:t>
            </w:r>
          </w:p>
          <w:p w:rsidR="007F3DBE" w:rsidRPr="00244B45" w:rsidRDefault="007F3DBE" w:rsidP="007F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389" w:rsidRPr="00244B45" w:rsidTr="00407DA8">
        <w:trPr>
          <w:trHeight w:val="145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CD03E0" w:rsidRDefault="00A20389" w:rsidP="00A20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BD2448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Дней открытых дверей, прием родителей (законных представителей)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  <w:p w:rsidR="00A20389" w:rsidRPr="00CD03E0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  <w:p w:rsidR="00A20389" w:rsidRDefault="00A20389" w:rsidP="00A203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244B45" w:rsidRDefault="00A20389" w:rsidP="00407D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графиком 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были проведены Дни открытых дверей: 07.02.2026, в ходе которых были организованы приемы родителей (законных представителей) директором и заместителями директора</w:t>
            </w:r>
          </w:p>
        </w:tc>
      </w:tr>
      <w:tr w:rsidR="00A20389" w:rsidRPr="00244B45" w:rsidTr="00407DA8">
        <w:trPr>
          <w:trHeight w:val="145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CD03E0" w:rsidRDefault="00A20389" w:rsidP="00A20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40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официальном сайте </w:t>
            </w:r>
            <w:r w:rsidR="00407DA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D03E0">
              <w:rPr>
                <w:rFonts w:ascii="Times New Roman" w:hAnsi="Times New Roman" w:cs="Times New Roman"/>
                <w:sz w:val="24"/>
                <w:szCs w:val="24"/>
              </w:rPr>
              <w:t xml:space="preserve"> горячей линии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(законных представителей)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pStyle w:val="a7"/>
            </w:pPr>
            <w:r>
              <w:t>Директор, ответственный</w:t>
            </w:r>
            <w:r w:rsidRPr="000E02F7">
              <w:t xml:space="preserve"> за </w:t>
            </w:r>
            <w:r>
              <w:t xml:space="preserve">работу </w:t>
            </w:r>
            <w:r w:rsidRPr="000E02F7">
              <w:t>сайт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CD03E0" w:rsidRDefault="00A20389" w:rsidP="00A20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A">
              <w:rPr>
                <w:rFonts w:ascii="Times New Roman" w:hAnsi="Times New Roman" w:cs="Times New Roman"/>
                <w:sz w:val="24"/>
                <w:szCs w:val="24"/>
              </w:rPr>
              <w:t>Январь 2026-май 2026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407D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официальном сайте 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>школы</w:t>
            </w:r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организована горячая линия</w:t>
            </w:r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родителей (законных представителей)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вопросам по фактам коррупции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07DA8" w:rsidRPr="00244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r w:rsidR="00407DA8" w:rsidRPr="00594D02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https://цо-усть-белая.анадырь-обр.рф/obratnaya-svyaz-dlya-soobshhenij-o-faktah-korruptsii/</w:t>
              </w:r>
            </w:hyperlink>
          </w:p>
          <w:p w:rsidR="00407DA8" w:rsidRPr="00244B45" w:rsidRDefault="00407DA8" w:rsidP="00407D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0389" w:rsidRPr="00244B45" w:rsidTr="00407DA8">
        <w:trPr>
          <w:trHeight w:val="145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0E02F7" w:rsidRDefault="00A20389" w:rsidP="00407DA8">
            <w:pPr>
              <w:pStyle w:val="a7"/>
            </w:pPr>
            <w:r w:rsidRPr="000E02F7">
              <w:t xml:space="preserve">Ведение на официальном сайте </w:t>
            </w:r>
            <w:r w:rsidR="00407DA8">
              <w:t>школы</w:t>
            </w:r>
            <w:r w:rsidRPr="000E02F7">
              <w:t xml:space="preserve"> странички «Антикоррупция»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0E02F7" w:rsidRDefault="00A20389" w:rsidP="00A20389">
            <w:pPr>
              <w:pStyle w:val="a7"/>
            </w:pPr>
            <w:r w:rsidRPr="007E390A">
              <w:t>Директор, ответственный за работу сайт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0E02F7" w:rsidRDefault="00A20389" w:rsidP="00A20389">
            <w:pPr>
              <w:pStyle w:val="a7"/>
            </w:pPr>
            <w:r w:rsidRPr="000E02F7">
              <w:t>Постоянно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407D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на официальном сайте 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школы </w:t>
            </w:r>
            <w:r w:rsidRPr="00A20389">
              <w:rPr>
                <w:rFonts w:ascii="Times New Roman" w:hAnsi="Times New Roman" w:cs="Times New Roman"/>
                <w:bCs/>
                <w:sz w:val="24"/>
                <w:szCs w:val="24"/>
              </w:rPr>
              <w:t>странички «Антикоррупция»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8" w:history="1">
              <w:r w:rsidR="00407DA8" w:rsidRPr="00594D02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https://цо-усть-белая.анадырь-обр.рф/protivodejstvie-korruptsii/normativnye-pravovye-i-inye-akty-v-sfere-protivodejstviya-korruptsii/</w:t>
              </w:r>
            </w:hyperlink>
          </w:p>
          <w:p w:rsidR="00407DA8" w:rsidRDefault="00407DA8" w:rsidP="00407D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B45" w:rsidRPr="00244B45" w:rsidTr="00407DA8">
        <w:trPr>
          <w:trHeight w:val="223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A20389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AF2848" w:rsidP="00407D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личного приема граждан администрацией </w:t>
            </w:r>
            <w:r w:rsidR="00407DA8">
              <w:rPr>
                <w:rFonts w:ascii="Times New Roman" w:hAnsi="Times New Roman" w:cs="Times New Roman"/>
                <w:bCs/>
                <w:sz w:val="24"/>
                <w:szCs w:val="24"/>
              </w:rPr>
              <w:t>школы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AF2848" w:rsidP="00AF2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AF2848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16.00-18.00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Default="00AF2848" w:rsidP="00AF2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48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осуществлялся согласно графику. </w:t>
            </w:r>
          </w:p>
          <w:p w:rsidR="00AF2848" w:rsidRPr="00AF2848" w:rsidRDefault="00AF2848" w:rsidP="00AF2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389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Default="00A20389" w:rsidP="00A20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FC1AF1" w:rsidRDefault="00A20389" w:rsidP="00A20389">
            <w:pPr>
              <w:pStyle w:val="a7"/>
            </w:pPr>
            <w:r w:rsidRPr="00FC1AF1">
              <w:t xml:space="preserve">Обеспечение соблюдения порядка административных процедур по приему и рассмотрению жалоб и обращений граждан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FC1AF1" w:rsidRDefault="00A20389" w:rsidP="00A20389">
            <w:pPr>
              <w:pStyle w:val="a7"/>
            </w:pPr>
            <w:r w:rsidRPr="00FC1AF1">
              <w:t>Директор</w:t>
            </w:r>
            <w:r>
              <w:t>, специалист по кадрам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FC1AF1" w:rsidRDefault="00A20389" w:rsidP="00A20389">
            <w:pPr>
              <w:pStyle w:val="a7"/>
            </w:pPr>
            <w:r w:rsidRPr="00FC1AF1">
              <w:t>Постоянно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89" w:rsidRPr="00244B45" w:rsidRDefault="00A20389" w:rsidP="00A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 не поступало.</w:t>
            </w:r>
          </w:p>
        </w:tc>
      </w:tr>
      <w:tr w:rsidR="00D64FCE" w:rsidRPr="00244B45" w:rsidTr="0077508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Default="00D64FCE" w:rsidP="00D6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D64FCE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 и учащихся</w:t>
            </w:r>
          </w:p>
        </w:tc>
      </w:tr>
      <w:tr w:rsidR="00244B45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D64FCE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44B45" w:rsidRPr="00244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F65CA4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B45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F65CA4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F65CA4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45" w:rsidRPr="00244B45" w:rsidRDefault="00F65CA4" w:rsidP="0024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ведется постоянно</w:t>
            </w:r>
          </w:p>
        </w:tc>
      </w:tr>
      <w:tr w:rsidR="00D64FCE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7666D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6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с  представителями прокуратуры, органов правопорядка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7666D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 по ВР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7666D" w:rsidRDefault="00D64FCE" w:rsidP="00D64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66D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244B45" w:rsidRDefault="00407DA8" w:rsidP="0070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64FCE">
              <w:rPr>
                <w:rFonts w:ascii="Times New Roman" w:hAnsi="Times New Roman" w:cs="Times New Roman"/>
                <w:sz w:val="24"/>
                <w:szCs w:val="24"/>
              </w:rPr>
              <w:t xml:space="preserve">евраль 2026 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работником пров</w:t>
            </w:r>
            <w:r w:rsidR="007033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</w:t>
            </w:r>
            <w:r w:rsidR="007033EB">
              <w:rPr>
                <w:rFonts w:ascii="Times New Roman" w:hAnsi="Times New Roman" w:cs="Times New Roman"/>
                <w:sz w:val="24"/>
                <w:szCs w:val="24"/>
              </w:rPr>
              <w:t>, который провел</w:t>
            </w:r>
            <w:r w:rsidR="00D64FCE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 </w:t>
            </w:r>
            <w:r w:rsidR="007033EB">
              <w:rPr>
                <w:rFonts w:ascii="Times New Roman" w:hAnsi="Times New Roman" w:cs="Times New Roman"/>
                <w:sz w:val="24"/>
                <w:szCs w:val="24"/>
              </w:rPr>
              <w:t>беседу</w:t>
            </w:r>
            <w:r w:rsidR="00D64FCE">
              <w:rPr>
                <w:rFonts w:ascii="Times New Roman" w:hAnsi="Times New Roman" w:cs="Times New Roman"/>
                <w:sz w:val="24"/>
                <w:szCs w:val="24"/>
              </w:rPr>
              <w:t xml:space="preserve"> на знание законов в области антикоррупционного образования</w:t>
            </w:r>
          </w:p>
        </w:tc>
      </w:tr>
      <w:tr w:rsidR="00D64FCE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>Система воспитательной работы по формированию 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икоррупционного мировоззрения. </w:t>
            </w:r>
          </w:p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ора по ВР, классные руководители</w:t>
            </w: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D64FCE" w:rsidRDefault="00D64FCE" w:rsidP="00D64FC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Проведены классные часы и тематические уроки обществознания по следующим темам:</w:t>
            </w:r>
          </w:p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5-11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«Преимущество соблюдения законов».</w:t>
            </w: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1-4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«Можно и нельзя».</w:t>
            </w:r>
          </w:p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5-11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«Коррупционное поведение: возможные последствия».</w:t>
            </w:r>
          </w:p>
          <w:p w:rsidR="00D64FCE" w:rsidRPr="00C31AFB" w:rsidRDefault="00D64FCE" w:rsidP="00D64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1-4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«Что такое хорошо, и что такое плохо?».</w:t>
            </w:r>
          </w:p>
          <w:p w:rsidR="00D64FCE" w:rsidRPr="00C31AFB" w:rsidRDefault="00D64FCE" w:rsidP="00D64FCE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5-11 классы</w:t>
            </w:r>
            <w:r w:rsidRPr="00C3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«Государство и человек: конф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ликт интересов», «Гражданское общество и коррупция»</w:t>
            </w:r>
          </w:p>
          <w:p w:rsidR="00D64FCE" w:rsidRPr="00244B45" w:rsidRDefault="00D64FCE" w:rsidP="00D64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A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9-11 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«Поступить в ВУЗ», «Цена коррупции»</w:t>
            </w:r>
          </w:p>
        </w:tc>
      </w:tr>
      <w:tr w:rsidR="00D64FCE" w:rsidRPr="00244B45" w:rsidTr="0077508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Default="00D64FCE" w:rsidP="00D6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D64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контроля в целях предупреждения коррупции</w:t>
            </w:r>
          </w:p>
        </w:tc>
      </w:tr>
      <w:tr w:rsidR="00D64FCE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683A74" w:rsidRDefault="00D64FCE" w:rsidP="00D64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pStyle w:val="a7"/>
            </w:pPr>
            <w:r>
              <w:t>Осуществление контроля за соблюдением требований, установленных Федеральным законом от 05.04.2013 №44-ФЗ «О контрактной системе с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Pr="00CD03E0" w:rsidRDefault="00D64FCE" w:rsidP="00D6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CE" w:rsidRDefault="00D64FCE" w:rsidP="00D64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D64FCE"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 Федеральным законом от 05.04.2013 №44-ФЗ «О контрактной системе с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</w:tc>
      </w:tr>
      <w:tr w:rsidR="00185786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pStyle w:val="a7"/>
            </w:pPr>
            <w:r>
              <w:t>Осуществление контроля  за целевым использованием бюджетных средств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Pr="00CD03E0" w:rsidRDefault="00185786" w:rsidP="0018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Pr="00CD03E0" w:rsidRDefault="00185786" w:rsidP="0018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185786">
              <w:rPr>
                <w:rFonts w:ascii="Times New Roman" w:hAnsi="Times New Roman" w:cs="Times New Roman"/>
                <w:sz w:val="24"/>
                <w:szCs w:val="24"/>
              </w:rPr>
              <w:t xml:space="preserve"> за целевым использованием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осуществлялся, нарушений не выявлено</w:t>
            </w:r>
          </w:p>
        </w:tc>
      </w:tr>
      <w:tr w:rsidR="00185786" w:rsidRPr="00244B45" w:rsidTr="00407DA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pStyle w:val="a7"/>
            </w:pPr>
            <w:r>
              <w:t>Осуществление контроля за организацией и проведением ОГЭ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Pr="00F77599" w:rsidRDefault="00185786" w:rsidP="0018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9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,заместители</w:t>
            </w:r>
            <w:r w:rsidRPr="00F775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Default="00185786" w:rsidP="0018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86" w:rsidRPr="001B0BC7" w:rsidRDefault="00185786" w:rsidP="0018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в ходе проведения досрочных экзаменов в формате ОГЭ не было</w:t>
            </w:r>
          </w:p>
        </w:tc>
      </w:tr>
    </w:tbl>
    <w:p w:rsidR="00244B45" w:rsidRPr="00244B45" w:rsidRDefault="00244B45" w:rsidP="00244B45">
      <w:pPr>
        <w:rPr>
          <w:rFonts w:ascii="Times New Roman" w:hAnsi="Times New Roman" w:cs="Times New Roman"/>
          <w:sz w:val="24"/>
          <w:szCs w:val="24"/>
        </w:rPr>
      </w:pPr>
    </w:p>
    <w:sectPr w:rsidR="00244B45" w:rsidRPr="00244B45" w:rsidSect="002C07BD">
      <w:footerReference w:type="default" r:id="rId9"/>
      <w:pgSz w:w="16838" w:h="11906" w:orient="landscape"/>
      <w:pgMar w:top="851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2B6" w:rsidRDefault="007262B6">
      <w:pPr>
        <w:spacing w:after="0" w:line="240" w:lineRule="auto"/>
      </w:pPr>
      <w:r>
        <w:separator/>
      </w:r>
    </w:p>
  </w:endnote>
  <w:endnote w:type="continuationSeparator" w:id="1">
    <w:p w:rsidR="007262B6" w:rsidRDefault="0072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725832"/>
      <w:docPartObj>
        <w:docPartGallery w:val="Page Numbers (Bottom of Page)"/>
        <w:docPartUnique/>
      </w:docPartObj>
    </w:sdtPr>
    <w:sdtContent>
      <w:p w:rsidR="002C07BD" w:rsidRDefault="007E3185">
        <w:pPr>
          <w:pStyle w:val="a3"/>
          <w:jc w:val="right"/>
        </w:pPr>
        <w:r>
          <w:fldChar w:fldCharType="begin"/>
        </w:r>
        <w:r w:rsidR="00E3125B">
          <w:instrText>PAGE   \* MERGEFORMAT</w:instrText>
        </w:r>
        <w:r>
          <w:fldChar w:fldCharType="separate"/>
        </w:r>
        <w:r w:rsidR="007033EB">
          <w:rPr>
            <w:noProof/>
          </w:rPr>
          <w:t>1</w:t>
        </w:r>
        <w:r>
          <w:fldChar w:fldCharType="end"/>
        </w:r>
      </w:p>
    </w:sdtContent>
  </w:sdt>
  <w:p w:rsidR="002C07BD" w:rsidRDefault="007262B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2B6" w:rsidRDefault="007262B6">
      <w:pPr>
        <w:spacing w:after="0" w:line="240" w:lineRule="auto"/>
      </w:pPr>
      <w:r>
        <w:separator/>
      </w:r>
    </w:p>
  </w:footnote>
  <w:footnote w:type="continuationSeparator" w:id="1">
    <w:p w:rsidR="007262B6" w:rsidRDefault="0072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4AA8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55AD3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85961"/>
    <w:multiLevelType w:val="hybridMultilevel"/>
    <w:tmpl w:val="C1D4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2795D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968"/>
    <w:rsid w:val="000C2CD0"/>
    <w:rsid w:val="000D1991"/>
    <w:rsid w:val="000F3D80"/>
    <w:rsid w:val="00112C7A"/>
    <w:rsid w:val="00136139"/>
    <w:rsid w:val="00185786"/>
    <w:rsid w:val="001B0BC7"/>
    <w:rsid w:val="001F0BC4"/>
    <w:rsid w:val="00244B45"/>
    <w:rsid w:val="002B2640"/>
    <w:rsid w:val="002B2831"/>
    <w:rsid w:val="002F6D69"/>
    <w:rsid w:val="003A1968"/>
    <w:rsid w:val="00407DA8"/>
    <w:rsid w:val="005B49CA"/>
    <w:rsid w:val="0062452C"/>
    <w:rsid w:val="00637967"/>
    <w:rsid w:val="0069287C"/>
    <w:rsid w:val="007033EB"/>
    <w:rsid w:val="007262B6"/>
    <w:rsid w:val="0077508D"/>
    <w:rsid w:val="007E3185"/>
    <w:rsid w:val="007F37AE"/>
    <w:rsid w:val="007F3DBE"/>
    <w:rsid w:val="0092101E"/>
    <w:rsid w:val="00A20389"/>
    <w:rsid w:val="00AF2848"/>
    <w:rsid w:val="00B911BF"/>
    <w:rsid w:val="00CF7A6A"/>
    <w:rsid w:val="00D64FCE"/>
    <w:rsid w:val="00E3125B"/>
    <w:rsid w:val="00F3374F"/>
    <w:rsid w:val="00F6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4B45"/>
  </w:style>
  <w:style w:type="paragraph" w:styleId="a5">
    <w:name w:val="Balloon Text"/>
    <w:basedOn w:val="a"/>
    <w:link w:val="a6"/>
    <w:uiPriority w:val="99"/>
    <w:semiHidden/>
    <w:unhideWhenUsed/>
    <w:rsid w:val="001B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BC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7F3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A2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2038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4;&#1086;-&#1091;&#1089;&#1090;&#1100;-&#1073;&#1077;&#1083;&#1072;&#1103;.&#1072;&#1085;&#1072;&#1076;&#1099;&#1088;&#1100;-&#1086;&#1073;&#1088;.&#1088;&#1092;/protivodejstvie-korruptsii/normativnye-pravovye-i-inye-akty-v-sfere-protivodejstviya-korrup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4;&#1086;-&#1091;&#1089;&#1090;&#1100;-&#1073;&#1077;&#1083;&#1072;&#1103;.&#1072;&#1085;&#1072;&#1076;&#1099;&#1088;&#1100;-&#1086;&#1073;&#1088;.&#1088;&#1092;/obratnaya-svyaz-dlya-soobshhenij-o-faktah-korrup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2</cp:lastModifiedBy>
  <cp:revision>12</cp:revision>
  <cp:lastPrinted>2022-02-25T12:39:00Z</cp:lastPrinted>
  <dcterms:created xsi:type="dcterms:W3CDTF">2020-09-11T09:52:00Z</dcterms:created>
  <dcterms:modified xsi:type="dcterms:W3CDTF">2026-05-29T03:11:00Z</dcterms:modified>
</cp:coreProperties>
</file>