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D" w:rsidRPr="00251217" w:rsidRDefault="00004ACC">
      <w:pPr>
        <w:spacing w:after="0" w:line="408" w:lineRule="auto"/>
        <w:ind w:left="120"/>
        <w:jc w:val="center"/>
        <w:rPr>
          <w:lang w:val="ru-RU"/>
        </w:rPr>
      </w:pPr>
      <w:bookmarkStart w:id="0" w:name="block-30863586"/>
      <w:r w:rsidRPr="00004A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05pt;margin-top:0;width:539.5pt;height:762.5pt;z-index:251660288;mso-position-horizontal:absolute;mso-position-horizontal-relative:text;mso-position-vertical:absolute;mso-position-vertical-relative:text">
            <v:imagedata r:id="rId5" o:title="1"/>
          </v:shape>
        </w:pict>
      </w:r>
      <w:r w:rsidR="00B51DDA" w:rsidRPr="00251217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251217" w:rsidRPr="005A1D28" w:rsidRDefault="00251217" w:rsidP="00251217">
      <w:pPr>
        <w:spacing w:after="0" w:line="240" w:lineRule="auto"/>
        <w:ind w:left="120" w:hanging="120"/>
        <w:jc w:val="center"/>
        <w:rPr>
          <w:lang w:val="ru-RU"/>
        </w:rPr>
      </w:pPr>
      <w:r>
        <w:rPr>
          <w:lang w:val="ru-RU"/>
        </w:rPr>
        <w:tab/>
      </w:r>
      <w:r w:rsidRPr="005A1D2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12d4357-d192-464c-8cb9-e2b95399e3c1"/>
      <w:r w:rsidRPr="005A1D28">
        <w:rPr>
          <w:rFonts w:ascii="Times New Roman" w:hAnsi="Times New Roman"/>
          <w:color w:val="000000"/>
          <w:sz w:val="28"/>
          <w:lang w:val="ru-RU"/>
        </w:rPr>
        <w:t>Департамент образования и науки Чукотского автономного округа</w:t>
      </w:r>
      <w:bookmarkEnd w:id="1"/>
      <w:r w:rsidRPr="005A1D2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51217" w:rsidRPr="005A1D28" w:rsidRDefault="00251217" w:rsidP="00251217">
      <w:pPr>
        <w:spacing w:after="0" w:line="240" w:lineRule="auto"/>
        <w:ind w:left="120" w:hanging="120"/>
        <w:jc w:val="center"/>
        <w:rPr>
          <w:lang w:val="ru-RU"/>
        </w:rPr>
      </w:pPr>
      <w:r w:rsidRPr="005A1D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fbdca4d6-6503-4562-ae3d-2793f9a86394"/>
      <w:r>
        <w:rPr>
          <w:rFonts w:ascii="Times New Roman" w:hAnsi="Times New Roman"/>
          <w:color w:val="000000"/>
          <w:sz w:val="28"/>
          <w:lang w:val="ru-RU"/>
        </w:rPr>
        <w:t>Анадырский муниципальный</w:t>
      </w:r>
      <w:r w:rsidRPr="005A1D28">
        <w:rPr>
          <w:rFonts w:ascii="Times New Roman" w:hAnsi="Times New Roman"/>
          <w:color w:val="000000"/>
          <w:sz w:val="28"/>
          <w:lang w:val="ru-RU"/>
        </w:rPr>
        <w:t xml:space="preserve"> район</w:t>
      </w:r>
      <w:bookmarkEnd w:id="2"/>
    </w:p>
    <w:p w:rsidR="00251217" w:rsidRPr="005A1D28" w:rsidRDefault="00251217" w:rsidP="00251217">
      <w:pPr>
        <w:spacing w:after="0" w:line="240" w:lineRule="auto"/>
        <w:ind w:left="120" w:hanging="120"/>
        <w:jc w:val="center"/>
        <w:rPr>
          <w:lang w:val="ru-RU"/>
        </w:rPr>
      </w:pPr>
      <w:r w:rsidRPr="005A1D28">
        <w:rPr>
          <w:rFonts w:ascii="Times New Roman" w:hAnsi="Times New Roman"/>
          <w:color w:val="000000"/>
          <w:sz w:val="28"/>
          <w:lang w:val="ru-RU"/>
        </w:rPr>
        <w:t xml:space="preserve">МБОУ «Центр образования </w:t>
      </w:r>
      <w:proofErr w:type="spellStart"/>
      <w:r w:rsidRPr="005A1D28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5A1D28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5A1D28">
        <w:rPr>
          <w:rFonts w:ascii="Times New Roman" w:hAnsi="Times New Roman"/>
          <w:color w:val="000000"/>
          <w:sz w:val="28"/>
          <w:lang w:val="ru-RU"/>
        </w:rPr>
        <w:t>сть-Белая</w:t>
      </w:r>
      <w:proofErr w:type="spellEnd"/>
      <w:r w:rsidRPr="005A1D28">
        <w:rPr>
          <w:rFonts w:ascii="Times New Roman" w:hAnsi="Times New Roman"/>
          <w:color w:val="000000"/>
          <w:sz w:val="28"/>
          <w:lang w:val="ru-RU"/>
        </w:rPr>
        <w:t>»</w:t>
      </w:r>
    </w:p>
    <w:p w:rsidR="00251217" w:rsidRPr="00EF50E1" w:rsidRDefault="00251217" w:rsidP="00251217">
      <w:pPr>
        <w:spacing w:after="0"/>
        <w:ind w:left="120" w:hanging="120"/>
        <w:rPr>
          <w:lang w:val="ru-RU"/>
        </w:rPr>
      </w:pPr>
    </w:p>
    <w:p w:rsidR="00251217" w:rsidRPr="00EF50E1" w:rsidRDefault="00251217" w:rsidP="00251217">
      <w:pPr>
        <w:spacing w:after="0"/>
        <w:ind w:left="120" w:hanging="120"/>
        <w:rPr>
          <w:lang w:val="ru-RU"/>
        </w:rPr>
      </w:pPr>
    </w:p>
    <w:p w:rsidR="00251217" w:rsidRPr="00EF50E1" w:rsidRDefault="00251217" w:rsidP="00251217">
      <w:pPr>
        <w:spacing w:after="0"/>
        <w:ind w:left="120" w:hanging="120"/>
        <w:rPr>
          <w:lang w:val="ru-RU"/>
        </w:rPr>
      </w:pPr>
    </w:p>
    <w:p w:rsidR="00251217" w:rsidRPr="00EF50E1" w:rsidRDefault="00251217" w:rsidP="00251217">
      <w:pPr>
        <w:spacing w:after="0"/>
        <w:ind w:left="120" w:hanging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3290"/>
        <w:gridCol w:w="3115"/>
        <w:gridCol w:w="3115"/>
      </w:tblGrid>
      <w:tr w:rsidR="00251217" w:rsidRPr="00EF50E1" w:rsidTr="00B42630">
        <w:tc>
          <w:tcPr>
            <w:tcW w:w="3290" w:type="dxa"/>
          </w:tcPr>
          <w:p w:rsidR="00251217" w:rsidRPr="0040209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1217" w:rsidRPr="008944ED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17" w:rsidRPr="008944E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Григорьева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51217" w:rsidRPr="0040209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17" w:rsidRPr="0040209D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1217" w:rsidRPr="008944ED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 по УМР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17" w:rsidRPr="008944E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Ю.В. Мельникова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51217" w:rsidRPr="0040209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1217" w:rsidRPr="008944ED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17" w:rsidRPr="008944ED" w:rsidRDefault="003D5194" w:rsidP="00B42630">
            <w:pPr>
              <w:autoSpaceDE w:val="0"/>
              <w:autoSpaceDN w:val="0"/>
              <w:spacing w:after="0" w:line="240" w:lineRule="auto"/>
              <w:ind w:hanging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Н.Н. Храмцова</w:t>
            </w:r>
          </w:p>
          <w:p w:rsidR="00251217" w:rsidRDefault="00251217" w:rsidP="00B42630">
            <w:pPr>
              <w:autoSpaceDE w:val="0"/>
              <w:autoSpaceDN w:val="0"/>
              <w:spacing w:after="0" w:line="240" w:lineRule="auto"/>
              <w:ind w:hanging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A1D2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51217" w:rsidRPr="0040209D" w:rsidRDefault="00251217" w:rsidP="00B42630">
            <w:pPr>
              <w:autoSpaceDE w:val="0"/>
              <w:autoSpaceDN w:val="0"/>
              <w:spacing w:after="0" w:line="240" w:lineRule="auto"/>
              <w:ind w:hanging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B2D" w:rsidRPr="00251217" w:rsidRDefault="00E17B2D" w:rsidP="00251217">
      <w:pPr>
        <w:tabs>
          <w:tab w:val="left" w:pos="1665"/>
        </w:tabs>
        <w:spacing w:after="0" w:line="408" w:lineRule="auto"/>
        <w:ind w:left="120"/>
        <w:rPr>
          <w:lang w:val="ru-RU"/>
        </w:rPr>
      </w:pPr>
    </w:p>
    <w:p w:rsidR="00E17B2D" w:rsidRPr="00251217" w:rsidRDefault="00E17B2D">
      <w:pPr>
        <w:spacing w:after="0" w:line="408" w:lineRule="auto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B51DDA" w:rsidP="00251217">
      <w:pPr>
        <w:spacing w:after="0" w:line="408" w:lineRule="auto"/>
        <w:ind w:left="120"/>
        <w:jc w:val="center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E17B2D" w:rsidRPr="00251217" w:rsidRDefault="00B51DDA">
      <w:pPr>
        <w:spacing w:after="0" w:line="408" w:lineRule="auto"/>
        <w:ind w:left="120"/>
        <w:jc w:val="center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учебного предмета «Иностранный (английский) язык»</w:t>
      </w:r>
    </w:p>
    <w:p w:rsidR="00E17B2D" w:rsidRPr="00251217" w:rsidRDefault="00B51DDA">
      <w:pPr>
        <w:spacing w:after="0" w:line="408" w:lineRule="auto"/>
        <w:ind w:left="120"/>
        <w:jc w:val="center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51217">
        <w:rPr>
          <w:rFonts w:ascii="Calibri" w:hAnsi="Calibri"/>
          <w:color w:val="000000"/>
          <w:sz w:val="28"/>
          <w:lang w:val="ru-RU"/>
        </w:rPr>
        <w:t xml:space="preserve">– 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 w:rsidP="00251217">
      <w:pPr>
        <w:spacing w:after="0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251217" w:rsidRPr="005A1D28" w:rsidRDefault="00251217" w:rsidP="00251217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5A1D2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3D5194">
        <w:rPr>
          <w:rFonts w:ascii="Times New Roman" w:hAnsi="Times New Roman" w:cs="Times New Roman"/>
          <w:sz w:val="26"/>
          <w:szCs w:val="26"/>
          <w:lang w:val="ru-RU"/>
        </w:rPr>
        <w:t>оличество часов: 10- 11 класс</w:t>
      </w:r>
      <w:r w:rsidR="00FE20AA">
        <w:rPr>
          <w:rFonts w:ascii="Times New Roman" w:hAnsi="Times New Roman" w:cs="Times New Roman"/>
          <w:sz w:val="26"/>
          <w:szCs w:val="26"/>
          <w:lang w:val="ru-RU"/>
        </w:rPr>
        <w:t xml:space="preserve"> 204 ч.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(3 часа </w:t>
      </w:r>
      <w:r w:rsidRPr="005A1D28">
        <w:rPr>
          <w:rFonts w:ascii="Times New Roman" w:hAnsi="Times New Roman" w:cs="Times New Roman"/>
          <w:sz w:val="26"/>
          <w:szCs w:val="26"/>
          <w:lang w:val="ru-RU"/>
        </w:rPr>
        <w:t>в неделю)</w:t>
      </w:r>
    </w:p>
    <w:p w:rsidR="00251217" w:rsidRPr="005A1D28" w:rsidRDefault="00251217" w:rsidP="00251217">
      <w:pPr>
        <w:spacing w:after="0"/>
        <w:ind w:left="120" w:hanging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Составитель</w:t>
      </w:r>
      <w:r w:rsidRPr="005A1D28">
        <w:rPr>
          <w:rFonts w:ascii="Times New Roman" w:hAnsi="Times New Roman" w:cs="Times New Roman"/>
          <w:sz w:val="26"/>
          <w:szCs w:val="26"/>
          <w:lang w:val="ru-RU"/>
        </w:rPr>
        <w:t>:</w:t>
      </w:r>
      <w:proofErr w:type="gramStart"/>
      <w:r w:rsidRPr="005A1D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учитель английского языка</w:t>
      </w:r>
    </w:p>
    <w:p w:rsidR="00251217" w:rsidRPr="00507AE4" w:rsidRDefault="00251217" w:rsidP="00251217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E17B2D">
      <w:pPr>
        <w:spacing w:after="0"/>
        <w:ind w:left="120"/>
        <w:jc w:val="center"/>
        <w:rPr>
          <w:lang w:val="ru-RU"/>
        </w:rPr>
      </w:pPr>
    </w:p>
    <w:p w:rsidR="00E17B2D" w:rsidRPr="00251217" w:rsidRDefault="00B51DDA" w:rsidP="00251217">
      <w:pPr>
        <w:spacing w:after="0"/>
        <w:ind w:left="120"/>
        <w:jc w:val="center"/>
        <w:rPr>
          <w:lang w:val="ru-RU"/>
        </w:rPr>
        <w:sectPr w:rsidR="00E17B2D" w:rsidRPr="00251217">
          <w:pgSz w:w="11906" w:h="16383"/>
          <w:pgMar w:top="1134" w:right="850" w:bottom="1134" w:left="1701" w:header="720" w:footer="720" w:gutter="0"/>
          <w:cols w:space="720"/>
        </w:sectPr>
      </w:pPr>
      <w:bookmarkStart w:id="3" w:name="09d4a8bd-a740-4b68-9a91-e6e2a21f2842"/>
      <w:r w:rsidRPr="00251217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>сть-Белая</w:t>
      </w:r>
      <w:bookmarkStart w:id="4" w:name="77cc5032-9da0-44ec-8377-34a5a5a99395"/>
      <w:bookmarkEnd w:id="3"/>
      <w:r w:rsidRPr="00251217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  <w:r w:rsidR="00251217">
        <w:rPr>
          <w:rFonts w:ascii="Times New Roman" w:hAnsi="Times New Roman"/>
          <w:color w:val="000000"/>
          <w:sz w:val="28"/>
          <w:lang w:val="ru-RU"/>
        </w:rPr>
        <w:t>год</w:t>
      </w:r>
    </w:p>
    <w:p w:rsidR="00E17B2D" w:rsidRPr="00251217" w:rsidRDefault="00B51DDA" w:rsidP="003D5194">
      <w:pPr>
        <w:spacing w:after="0" w:line="264" w:lineRule="auto"/>
        <w:jc w:val="center"/>
        <w:rPr>
          <w:lang w:val="ru-RU"/>
        </w:rPr>
      </w:pPr>
      <w:bookmarkStart w:id="5" w:name="block-30863585"/>
      <w:bookmarkEnd w:id="0"/>
      <w:r w:rsidRPr="00251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5121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5121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51217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5121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2512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E17B2D" w:rsidRPr="00251217" w:rsidRDefault="00E17B2D">
      <w:pPr>
        <w:rPr>
          <w:lang w:val="ru-RU"/>
        </w:rPr>
        <w:sectPr w:rsidR="00E17B2D" w:rsidRPr="00251217">
          <w:pgSz w:w="11906" w:h="16383"/>
          <w:pgMar w:top="1134" w:right="850" w:bottom="1134" w:left="1701" w:header="720" w:footer="720" w:gutter="0"/>
          <w:cols w:space="720"/>
        </w:sect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bookmarkStart w:id="7" w:name="block-30863587"/>
      <w:bookmarkEnd w:id="5"/>
      <w:r w:rsidRPr="00251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512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512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51217">
        <w:rPr>
          <w:rFonts w:ascii="Times New Roman" w:hAnsi="Times New Roman"/>
          <w:color w:val="000000"/>
          <w:sz w:val="28"/>
          <w:lang w:val="ru-RU"/>
        </w:rPr>
        <w:t>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512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51217">
        <w:rPr>
          <w:rFonts w:ascii="Times New Roman" w:hAnsi="Times New Roman"/>
          <w:color w:val="000000"/>
          <w:sz w:val="28"/>
          <w:lang w:val="ru-RU"/>
        </w:rPr>
        <w:t>).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17B2D" w:rsidRPr="003D581B" w:rsidRDefault="00B51DDA">
      <w:pPr>
        <w:spacing w:after="0" w:line="264" w:lineRule="auto"/>
        <w:ind w:firstLine="600"/>
        <w:jc w:val="both"/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D581B">
        <w:rPr>
          <w:rFonts w:ascii="Times New Roman" w:hAnsi="Times New Roman"/>
          <w:color w:val="000000"/>
          <w:sz w:val="28"/>
        </w:rPr>
        <w:t xml:space="preserve"> + </w:t>
      </w:r>
      <w:r w:rsidRPr="002512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 w:rsidRPr="002512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D581B">
        <w:rPr>
          <w:rFonts w:ascii="Times New Roman" w:hAnsi="Times New Roman"/>
          <w:color w:val="000000"/>
          <w:sz w:val="28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512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512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5121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512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51217">
        <w:rPr>
          <w:rFonts w:ascii="Times New Roman" w:hAnsi="Times New Roman"/>
          <w:color w:val="000000"/>
          <w:sz w:val="28"/>
          <w:lang w:val="ru-RU"/>
        </w:rPr>
        <w:t>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51217">
        <w:rPr>
          <w:rFonts w:ascii="Times New Roman" w:hAnsi="Times New Roman"/>
          <w:color w:val="000000"/>
          <w:sz w:val="28"/>
          <w:lang w:val="ru-RU"/>
        </w:rPr>
        <w:t>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51217">
        <w:rPr>
          <w:rFonts w:ascii="Times New Roman" w:hAnsi="Times New Roman"/>
          <w:color w:val="000000"/>
          <w:sz w:val="28"/>
          <w:lang w:val="ru-RU"/>
        </w:rPr>
        <w:t>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51217">
        <w:rPr>
          <w:rFonts w:ascii="Times New Roman" w:hAnsi="Times New Roman"/>
          <w:color w:val="000000"/>
          <w:sz w:val="28"/>
          <w:lang w:val="ru-RU"/>
        </w:rPr>
        <w:t>.).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512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512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51217">
        <w:rPr>
          <w:rFonts w:ascii="Times New Roman" w:hAnsi="Times New Roman"/>
          <w:color w:val="000000"/>
          <w:sz w:val="28"/>
          <w:lang w:val="ru-RU"/>
        </w:rPr>
        <w:t>).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17B2D" w:rsidRPr="003D581B" w:rsidRDefault="00B51DDA">
      <w:pPr>
        <w:spacing w:after="0" w:line="264" w:lineRule="auto"/>
        <w:ind w:firstLine="600"/>
        <w:jc w:val="both"/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D581B">
        <w:rPr>
          <w:rFonts w:ascii="Times New Roman" w:hAnsi="Times New Roman"/>
          <w:color w:val="000000"/>
          <w:sz w:val="28"/>
        </w:rPr>
        <w:t xml:space="preserve"> + </w:t>
      </w:r>
      <w:r w:rsidRPr="002512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 w:rsidRPr="002512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D581B">
        <w:rPr>
          <w:rFonts w:ascii="Times New Roman" w:hAnsi="Times New Roman"/>
          <w:color w:val="000000"/>
          <w:sz w:val="28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512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 w:rsidR="0007445D" w:rsidRPr="0007445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17B2D" w:rsidRPr="00251217" w:rsidRDefault="00E17B2D">
      <w:pPr>
        <w:rPr>
          <w:lang w:val="ru-RU"/>
        </w:rPr>
        <w:sectPr w:rsidR="00E17B2D" w:rsidRPr="00251217">
          <w:pgSz w:w="11906" w:h="16383"/>
          <w:pgMar w:top="1134" w:right="850" w:bottom="1134" w:left="1701" w:header="720" w:footer="720" w:gutter="0"/>
          <w:cols w:space="720"/>
        </w:sect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bookmarkStart w:id="8" w:name="block-30863588"/>
      <w:bookmarkEnd w:id="7"/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7B2D" w:rsidRPr="00251217" w:rsidRDefault="00B51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17B2D" w:rsidRPr="00251217" w:rsidRDefault="00B51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7B2D" w:rsidRPr="00251217" w:rsidRDefault="00B51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7B2D" w:rsidRPr="00251217" w:rsidRDefault="00B51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17B2D" w:rsidRPr="00251217" w:rsidRDefault="00B51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17B2D" w:rsidRPr="00251217" w:rsidRDefault="00B51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7B2D" w:rsidRPr="00251217" w:rsidRDefault="00B51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7B2D" w:rsidRPr="00251217" w:rsidRDefault="00B51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17B2D" w:rsidRPr="00251217" w:rsidRDefault="00B51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17B2D" w:rsidRPr="00251217" w:rsidRDefault="00B51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E17B2D" w:rsidRPr="00251217" w:rsidRDefault="00B51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E17B2D" w:rsidRDefault="00E17B2D">
      <w:pPr>
        <w:spacing w:after="0" w:line="264" w:lineRule="auto"/>
        <w:ind w:left="120"/>
        <w:jc w:val="both"/>
      </w:pP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17B2D" w:rsidRPr="00251217" w:rsidRDefault="00B51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17B2D" w:rsidRPr="00251217" w:rsidRDefault="00B51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7B2D" w:rsidRDefault="00B51DD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7B2D" w:rsidRPr="00251217" w:rsidRDefault="00B51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17B2D" w:rsidRDefault="00B51DD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7B2D" w:rsidRPr="00251217" w:rsidRDefault="00B51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17B2D" w:rsidRDefault="00B51DD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17B2D" w:rsidRPr="00251217" w:rsidRDefault="00B51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17B2D" w:rsidRDefault="00B51D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E17B2D" w:rsidRPr="00251217" w:rsidRDefault="00B51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17B2D" w:rsidRPr="00251217" w:rsidRDefault="00B51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17B2D" w:rsidRPr="00251217" w:rsidRDefault="00B51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17B2D" w:rsidRPr="00251217" w:rsidRDefault="00B51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7B2D" w:rsidRPr="00251217" w:rsidRDefault="00B51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left="120"/>
        <w:jc w:val="both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B2D" w:rsidRPr="00251217" w:rsidRDefault="00E17B2D">
      <w:pPr>
        <w:spacing w:after="0" w:line="264" w:lineRule="auto"/>
        <w:ind w:left="120"/>
        <w:jc w:val="both"/>
        <w:rPr>
          <w:lang w:val="ru-RU"/>
        </w:rPr>
      </w:pP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5121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512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7B2D" w:rsidRPr="003D581B" w:rsidRDefault="00B51DDA">
      <w:pPr>
        <w:spacing w:after="0" w:line="264" w:lineRule="auto"/>
        <w:ind w:firstLine="600"/>
        <w:jc w:val="both"/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D581B">
        <w:rPr>
          <w:rFonts w:ascii="Times New Roman" w:hAnsi="Times New Roman"/>
          <w:color w:val="000000"/>
          <w:sz w:val="28"/>
        </w:rPr>
        <w:t xml:space="preserve"> + </w:t>
      </w:r>
      <w:r w:rsidRPr="002512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 w:rsidRPr="002512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D581B">
        <w:rPr>
          <w:rFonts w:ascii="Times New Roman" w:hAnsi="Times New Roman"/>
          <w:color w:val="000000"/>
          <w:sz w:val="28"/>
        </w:rPr>
        <w:t>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512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512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5121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12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5121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512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512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51217">
        <w:rPr>
          <w:rFonts w:ascii="Times New Roman" w:hAnsi="Times New Roman"/>
          <w:color w:val="000000"/>
          <w:sz w:val="28"/>
          <w:lang w:val="ru-RU"/>
        </w:rPr>
        <w:t>);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>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7B2D" w:rsidRPr="003D581B" w:rsidRDefault="00B51DDA">
      <w:pPr>
        <w:spacing w:after="0" w:line="264" w:lineRule="auto"/>
        <w:ind w:firstLine="600"/>
        <w:jc w:val="both"/>
      </w:pPr>
      <w:r w:rsidRPr="002512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D581B">
        <w:rPr>
          <w:rFonts w:ascii="Times New Roman" w:hAnsi="Times New Roman"/>
          <w:color w:val="000000"/>
          <w:sz w:val="28"/>
        </w:rPr>
        <w:t xml:space="preserve"> + </w:t>
      </w:r>
      <w:r w:rsidRPr="002512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D581B">
        <w:rPr>
          <w:rFonts w:ascii="Times New Roman" w:hAnsi="Times New Roman"/>
          <w:color w:val="000000"/>
          <w:sz w:val="28"/>
        </w:rPr>
        <w:t xml:space="preserve"> </w:t>
      </w:r>
      <w:r w:rsidRPr="002512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D581B">
        <w:rPr>
          <w:rFonts w:ascii="Times New Roman" w:hAnsi="Times New Roman"/>
          <w:color w:val="000000"/>
          <w:sz w:val="28"/>
        </w:rPr>
        <w:t>;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512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512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512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17B2D" w:rsidRDefault="00B51DD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512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512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5121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5121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17B2D" w:rsidRPr="00251217" w:rsidRDefault="00B51DDA">
      <w:pPr>
        <w:spacing w:after="0" w:line="264" w:lineRule="auto"/>
        <w:ind w:firstLine="600"/>
        <w:jc w:val="both"/>
        <w:rPr>
          <w:lang w:val="ru-RU"/>
        </w:rPr>
      </w:pPr>
      <w:r w:rsidRPr="002512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17B2D" w:rsidRPr="00251217" w:rsidRDefault="00E17B2D">
      <w:pPr>
        <w:rPr>
          <w:lang w:val="ru-RU"/>
        </w:rPr>
        <w:sectPr w:rsidR="00E17B2D" w:rsidRPr="00251217">
          <w:pgSz w:w="11906" w:h="16383"/>
          <w:pgMar w:top="1134" w:right="850" w:bottom="1134" w:left="1701" w:header="720" w:footer="720" w:gutter="0"/>
          <w:cols w:space="720"/>
        </w:sectPr>
      </w:pPr>
    </w:p>
    <w:p w:rsidR="00E17B2D" w:rsidRDefault="00B51DDA">
      <w:pPr>
        <w:spacing w:after="0"/>
        <w:ind w:left="120"/>
      </w:pPr>
      <w:bookmarkStart w:id="9" w:name="block-308635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7B2D" w:rsidRDefault="00B51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4339"/>
        <w:gridCol w:w="1238"/>
        <w:gridCol w:w="2640"/>
        <w:gridCol w:w="2708"/>
        <w:gridCol w:w="2327"/>
      </w:tblGrid>
      <w:tr w:rsidR="00E17B2D" w:rsidTr="00B4263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F1" w:rsidRPr="0035340D" w:rsidRDefault="00BE10F1" w:rsidP="00BE10F1">
            <w:pPr>
              <w:spacing w:after="0"/>
              <w:rPr>
                <w:lang w:val="ru-RU"/>
              </w:rPr>
            </w:pPr>
            <w:r w:rsidRPr="0013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Формирование </w:t>
            </w:r>
            <w:r w:rsidRPr="001362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функциональной </w:t>
            </w:r>
            <w:r w:rsidRPr="0013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грамотности</w:t>
            </w:r>
          </w:p>
          <w:p w:rsidR="00E17B2D" w:rsidRDefault="00E17B2D" w:rsidP="00BE10F1">
            <w:pPr>
              <w:spacing w:after="0"/>
            </w:pPr>
          </w:p>
          <w:p w:rsidR="00E17B2D" w:rsidRDefault="00E17B2D">
            <w:pPr>
              <w:spacing w:after="0"/>
              <w:ind w:left="135"/>
            </w:pPr>
          </w:p>
        </w:tc>
      </w:tr>
      <w:tr w:rsidR="00E17B2D" w:rsidTr="00B42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</w:tr>
      <w:tr w:rsidR="00B42630" w:rsidRPr="0007445D" w:rsidTr="00B42630">
        <w:trPr>
          <w:trHeight w:val="226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2DD" w:rsidRPr="003502DD" w:rsidRDefault="003502DD" w:rsidP="003502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– </w:t>
            </w: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совершенствование иноязычной компетенции, способности и готовности школьников использовать язык для решения коммуникативных задач.</w:t>
            </w:r>
          </w:p>
          <w:p w:rsidR="00B42630" w:rsidRPr="003502DD" w:rsidRDefault="003502DD" w:rsidP="003502DD">
            <w:pPr>
              <w:spacing w:after="0"/>
              <w:ind w:left="135"/>
              <w:rPr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Овладение грамотной устной и письменной речь, способность к диалогу в стандартной жизненной ситуации, умение свободно общаться, говорить, читать и писать на иностранном языке</w:t>
            </w: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Роль </w:t>
            </w: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E17B2D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</w:pPr>
          </w:p>
        </w:tc>
      </w:tr>
      <w:tr w:rsidR="00B42630" w:rsidRPr="0007445D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2DD" w:rsidRPr="003502DD" w:rsidRDefault="003502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</w:t>
            </w:r>
            <w:r w:rsidR="00B42630"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ункциональной грамотно</w:t>
            </w: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сти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– </w:t>
            </w:r>
            <w:r w:rsidR="00B42630"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совершенствование иноязычной компетенции, способности и готовности школьников использовать язык для решения коммуникативных задач.</w:t>
            </w:r>
          </w:p>
          <w:p w:rsidR="00B42630" w:rsidRPr="00B42630" w:rsidRDefault="0035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</w:t>
            </w:r>
            <w:r w:rsidR="00B42630"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владение грамотной устной и письменной речь, способность к диалогу в стандартной жизненной ситуации, умение свободно общаться, говорить, читать и писать на иностранном языке</w:t>
            </w: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B42630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42630" w:rsidRPr="00251217" w:rsidRDefault="00B426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B42630" w:rsidRDefault="00B42630">
            <w:pPr>
              <w:spacing w:after="0"/>
              <w:ind w:left="135"/>
            </w:pPr>
          </w:p>
        </w:tc>
      </w:tr>
      <w:tr w:rsidR="00E17B2D" w:rsidTr="00B4263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B2D" w:rsidRPr="00251217" w:rsidRDefault="00B51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</w:pPr>
          </w:p>
        </w:tc>
      </w:tr>
      <w:tr w:rsidR="00E17B2D" w:rsidTr="00B42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B2D" w:rsidRPr="00251217" w:rsidRDefault="00B51DDA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7B2D" w:rsidRDefault="00E17B2D"/>
        </w:tc>
      </w:tr>
    </w:tbl>
    <w:p w:rsidR="00E17B2D" w:rsidRDefault="00E17B2D">
      <w:pPr>
        <w:sectPr w:rsidR="00E17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B2D" w:rsidRDefault="00B51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301"/>
        <w:gridCol w:w="1259"/>
        <w:gridCol w:w="2640"/>
        <w:gridCol w:w="2708"/>
        <w:gridCol w:w="2337"/>
      </w:tblGrid>
      <w:tr w:rsidR="00E17B2D" w:rsidTr="003502D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F1" w:rsidRPr="0035340D" w:rsidRDefault="00BE10F1" w:rsidP="00BE10F1">
            <w:pPr>
              <w:spacing w:after="0"/>
              <w:rPr>
                <w:lang w:val="ru-RU"/>
              </w:rPr>
            </w:pPr>
            <w:r w:rsidRPr="0013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Формирование </w:t>
            </w:r>
            <w:r w:rsidRPr="001362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функциональной </w:t>
            </w:r>
            <w:r w:rsidRPr="00136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грамотности</w:t>
            </w:r>
          </w:p>
          <w:p w:rsidR="00E17B2D" w:rsidRPr="00BE10F1" w:rsidRDefault="00E17B2D" w:rsidP="00BE10F1">
            <w:pPr>
              <w:spacing w:after="0"/>
              <w:rPr>
                <w:lang w:val="ru-RU"/>
              </w:rPr>
            </w:pPr>
          </w:p>
          <w:p w:rsidR="00E17B2D" w:rsidRDefault="00E17B2D">
            <w:pPr>
              <w:spacing w:after="0"/>
              <w:ind w:left="135"/>
            </w:pPr>
          </w:p>
        </w:tc>
      </w:tr>
      <w:tr w:rsidR="00E17B2D" w:rsidTr="00350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17B2D" w:rsidRDefault="00E17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B2D" w:rsidRDefault="00E17B2D"/>
        </w:tc>
      </w:tr>
      <w:tr w:rsidR="003502DD" w:rsidRPr="000744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2DD" w:rsidRPr="003502DD" w:rsidRDefault="003502DD" w:rsidP="003502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– </w:t>
            </w: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совершенствование иноязычной компетенции, способности и готовности школьников использовать язык для решения коммуникативных задач.</w:t>
            </w:r>
          </w:p>
          <w:p w:rsidR="003502DD" w:rsidRPr="003502DD" w:rsidRDefault="003502DD" w:rsidP="003502DD">
            <w:pPr>
              <w:spacing w:after="0"/>
              <w:ind w:left="135"/>
              <w:rPr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Овладение грамотной устной и письменной речь, способность к диалогу в стандартной жизненной ситуации, умение свободно общаться, говорить, читать и писать на иностранном языке</w:t>
            </w: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продолженииобразования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RPr="0007445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2DD" w:rsidRPr="003502DD" w:rsidRDefault="003502DD" w:rsidP="003502D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– </w:t>
            </w: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совершенствование иноязычной компетенции, способности и готовности школьников использовать язык для решения коммуникативных задач.</w:t>
            </w:r>
          </w:p>
          <w:p w:rsidR="003502DD" w:rsidRPr="003502DD" w:rsidRDefault="003502DD" w:rsidP="003502DD">
            <w:pPr>
              <w:spacing w:after="0"/>
              <w:ind w:left="135"/>
              <w:rPr>
                <w:lang w:val="ru-RU"/>
              </w:rPr>
            </w:pPr>
            <w:r w:rsidRPr="003502D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Овладение грамотной устной и письменной речь, способность к диалогу в стандартной жизненной ситуации, умение свободно общаться, говорить, читать и писать на иностранном языке</w:t>
            </w: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3502D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3502DD" w:rsidRPr="00251217" w:rsidRDefault="003502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</w:t>
            </w: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vMerge/>
            <w:tcMar>
              <w:top w:w="50" w:type="dxa"/>
              <w:left w:w="100" w:type="dxa"/>
            </w:tcMar>
            <w:vAlign w:val="center"/>
          </w:tcPr>
          <w:p w:rsidR="003502DD" w:rsidRDefault="003502DD">
            <w:pPr>
              <w:spacing w:after="0"/>
              <w:ind w:left="135"/>
            </w:pPr>
          </w:p>
        </w:tc>
      </w:tr>
      <w:tr w:rsidR="00E17B2D" w:rsidTr="003502D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B2D" w:rsidRPr="00251217" w:rsidRDefault="00B51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7B2D" w:rsidRDefault="00E17B2D">
            <w:pPr>
              <w:spacing w:after="0"/>
              <w:ind w:left="135"/>
            </w:pPr>
          </w:p>
        </w:tc>
      </w:tr>
      <w:tr w:rsidR="00E17B2D" w:rsidTr="0035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B2D" w:rsidRPr="00251217" w:rsidRDefault="00B51DDA">
            <w:pPr>
              <w:spacing w:after="0"/>
              <w:ind w:left="135"/>
              <w:rPr>
                <w:lang w:val="ru-RU"/>
              </w:rPr>
            </w:pPr>
            <w:r w:rsidRPr="00251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B2D" w:rsidRDefault="00B51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7B2D" w:rsidRDefault="00E17B2D"/>
        </w:tc>
      </w:tr>
    </w:tbl>
    <w:p w:rsidR="00E17B2D" w:rsidRDefault="00E17B2D">
      <w:pPr>
        <w:sectPr w:rsidR="00E17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B2D" w:rsidRDefault="00E17B2D">
      <w:pPr>
        <w:sectPr w:rsidR="00E17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B2D" w:rsidRDefault="00E17B2D">
      <w:pPr>
        <w:sectPr w:rsidR="00E17B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0863590"/>
      <w:bookmarkEnd w:id="9"/>
    </w:p>
    <w:p w:rsidR="00E17B2D" w:rsidRPr="00BE10F1" w:rsidRDefault="00B51DDA">
      <w:pPr>
        <w:spacing w:after="0"/>
        <w:ind w:left="120"/>
        <w:rPr>
          <w:lang w:val="ru-RU"/>
        </w:rPr>
      </w:pPr>
      <w:bookmarkStart w:id="11" w:name="block-30863591"/>
      <w:bookmarkEnd w:id="10"/>
      <w:r w:rsidRPr="00BE10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7B2D" w:rsidRPr="00BE10F1" w:rsidRDefault="00B51DDA">
      <w:pPr>
        <w:spacing w:after="0" w:line="480" w:lineRule="auto"/>
        <w:ind w:left="120"/>
        <w:rPr>
          <w:lang w:val="ru-RU"/>
        </w:rPr>
      </w:pPr>
      <w:r w:rsidRPr="00BE10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1217" w:rsidRDefault="00251217" w:rsidP="00251217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Английский язык 10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класс/Быкова Н.И., Дули </w:t>
      </w:r>
      <w:proofErr w:type="spellStart"/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другие,</w:t>
      </w:r>
    </w:p>
    <w:p w:rsidR="00251217" w:rsidRPr="00BA76D6" w:rsidRDefault="00251217" w:rsidP="00251217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Акционерное общество «Издательство «Просвещение»;</w:t>
      </w:r>
    </w:p>
    <w:p w:rsidR="00251217" w:rsidRDefault="00251217" w:rsidP="00251217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51217" w:rsidRDefault="00251217" w:rsidP="00251217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Английский язык 11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класс/Быкова Н.И., Дули </w:t>
      </w:r>
      <w:proofErr w:type="spellStart"/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другие,</w:t>
      </w:r>
    </w:p>
    <w:p w:rsidR="00251217" w:rsidRPr="00BA76D6" w:rsidRDefault="00251217" w:rsidP="00251217">
      <w:pPr>
        <w:shd w:val="clear" w:color="auto" w:fill="FFFFFF"/>
        <w:spacing w:after="0" w:line="240" w:lineRule="auto"/>
        <w:ind w:left="106" w:right="25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Акционерное общество «Издательство «Просвещение»;</w:t>
      </w:r>
    </w:p>
    <w:p w:rsidR="00E17B2D" w:rsidRPr="00251217" w:rsidRDefault="00E17B2D">
      <w:pPr>
        <w:spacing w:after="0" w:line="480" w:lineRule="auto"/>
        <w:ind w:left="120"/>
        <w:rPr>
          <w:lang w:val="ru-RU"/>
        </w:rPr>
      </w:pPr>
    </w:p>
    <w:p w:rsidR="00E17B2D" w:rsidRPr="00251217" w:rsidRDefault="00E17B2D">
      <w:pPr>
        <w:spacing w:after="0" w:line="480" w:lineRule="auto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B51DDA">
      <w:pPr>
        <w:spacing w:after="0" w:line="480" w:lineRule="auto"/>
        <w:ind w:left="120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7B2D" w:rsidRPr="00BE10F1" w:rsidRDefault="002512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10F1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251217" w:rsidRDefault="00251217" w:rsidP="00251217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нига для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класс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51217" w:rsidRDefault="00251217" w:rsidP="00251217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нига для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11 класс</w:t>
      </w:r>
      <w:r w:rsidRPr="00BA76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51217" w:rsidRPr="00251217" w:rsidRDefault="00251217">
      <w:pPr>
        <w:spacing w:after="0" w:line="480" w:lineRule="auto"/>
        <w:ind w:left="120"/>
        <w:rPr>
          <w:lang w:val="ru-RU"/>
        </w:rPr>
      </w:pPr>
    </w:p>
    <w:p w:rsidR="00E17B2D" w:rsidRPr="00251217" w:rsidRDefault="00E17B2D">
      <w:pPr>
        <w:spacing w:after="0"/>
        <w:ind w:left="120"/>
        <w:rPr>
          <w:lang w:val="ru-RU"/>
        </w:rPr>
      </w:pPr>
    </w:p>
    <w:p w:rsidR="00E17B2D" w:rsidRPr="00251217" w:rsidRDefault="00B51DDA" w:rsidP="00251217">
      <w:pPr>
        <w:spacing w:after="0" w:line="480" w:lineRule="auto"/>
        <w:ind w:left="120"/>
        <w:rPr>
          <w:lang w:val="ru-RU"/>
        </w:rPr>
      </w:pPr>
      <w:r w:rsidRPr="002512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217" w:rsidRPr="00507AE4" w:rsidRDefault="00251217" w:rsidP="002512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07AE4">
        <w:rPr>
          <w:rFonts w:ascii="Arial" w:eastAsia="Times New Roman" w:hAnsi="Arial" w:cs="Arial"/>
          <w:sz w:val="24"/>
          <w:szCs w:val="24"/>
          <w:lang w:val="ru-RU" w:eastAsia="ru-RU"/>
        </w:rPr>
        <w:t>https://lesson.edu.ru/09/05</w:t>
      </w:r>
    </w:p>
    <w:p w:rsidR="00E17B2D" w:rsidRPr="00251217" w:rsidRDefault="00E17B2D">
      <w:pPr>
        <w:rPr>
          <w:lang w:val="ru-RU"/>
        </w:rPr>
        <w:sectPr w:rsidR="00E17B2D" w:rsidRPr="002512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1DDA" w:rsidRPr="00251217" w:rsidRDefault="00B51DDA">
      <w:pPr>
        <w:rPr>
          <w:lang w:val="ru-RU"/>
        </w:rPr>
      </w:pPr>
    </w:p>
    <w:sectPr w:rsidR="00B51DDA" w:rsidRPr="00251217" w:rsidSect="00E17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523"/>
    <w:multiLevelType w:val="multilevel"/>
    <w:tmpl w:val="5A88AA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16C5F"/>
    <w:multiLevelType w:val="multilevel"/>
    <w:tmpl w:val="6C3EF1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0724B"/>
    <w:multiLevelType w:val="multilevel"/>
    <w:tmpl w:val="1332EC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22E8B"/>
    <w:multiLevelType w:val="multilevel"/>
    <w:tmpl w:val="8C68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8046E"/>
    <w:multiLevelType w:val="multilevel"/>
    <w:tmpl w:val="4BAC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E4B9A"/>
    <w:multiLevelType w:val="multilevel"/>
    <w:tmpl w:val="0E3C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A6750"/>
    <w:multiLevelType w:val="multilevel"/>
    <w:tmpl w:val="60C86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2D"/>
    <w:rsid w:val="00004ACC"/>
    <w:rsid w:val="000449A6"/>
    <w:rsid w:val="0007445D"/>
    <w:rsid w:val="00251217"/>
    <w:rsid w:val="003502DD"/>
    <w:rsid w:val="003D5194"/>
    <w:rsid w:val="003D581B"/>
    <w:rsid w:val="006A1059"/>
    <w:rsid w:val="006A53E9"/>
    <w:rsid w:val="00835949"/>
    <w:rsid w:val="00B42630"/>
    <w:rsid w:val="00B51DDA"/>
    <w:rsid w:val="00BE10F1"/>
    <w:rsid w:val="00CD1E53"/>
    <w:rsid w:val="00E17B2D"/>
    <w:rsid w:val="00EF0227"/>
    <w:rsid w:val="00FE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7B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7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54</Pages>
  <Words>13453</Words>
  <Characters>76688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9</cp:revision>
  <dcterms:created xsi:type="dcterms:W3CDTF">2024-05-17T07:08:00Z</dcterms:created>
  <dcterms:modified xsi:type="dcterms:W3CDTF">2024-12-03T08:24:00Z</dcterms:modified>
</cp:coreProperties>
</file>