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67" w:rsidRDefault="000C101C" w:rsidP="00FF7467">
      <w:pPr>
        <w:spacing w:after="0" w:line="264" w:lineRule="auto"/>
        <w:ind w:left="120"/>
        <w:jc w:val="center"/>
        <w:rPr>
          <w:rFonts w:ascii="Times New Roman" w:hAnsi="Times New Roman"/>
          <w:b/>
          <w:color w:val="000000"/>
          <w:sz w:val="28"/>
          <w:lang w:val="ru-RU"/>
        </w:rPr>
      </w:pPr>
      <w:bookmarkStart w:id="0" w:name="block-4054705"/>
      <w:r>
        <w:rPr>
          <w:rFonts w:ascii="Times New Roman" w:hAnsi="Times New Roman"/>
          <w:b/>
          <w:noProof/>
          <w:color w:val="000000"/>
          <w:sz w:val="28"/>
          <w:lang w:val="ru-RU" w:eastAsia="ru-RU"/>
        </w:rPr>
        <w:drawing>
          <wp:inline distT="0" distB="0" distL="0" distR="0">
            <wp:extent cx="5940425" cy="8170996"/>
            <wp:effectExtent l="0" t="0" r="0" b="0"/>
            <wp:docPr id="1" name="Рисунок 1" descr="C:\Users\У-32\Desktop\Титульники по предметам\матема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32\Desktop\Титульники по предметам\математик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Start w:id="1" w:name="_GoBack"/>
      <w:bookmarkEnd w:id="1"/>
    </w:p>
    <w:p w:rsidR="004220BB" w:rsidRPr="00EF50E1" w:rsidRDefault="004220BB" w:rsidP="004220BB">
      <w:pPr>
        <w:ind w:hanging="120"/>
        <w:rPr>
          <w:lang w:val="ru-RU"/>
        </w:rPr>
        <w:sectPr w:rsidR="004220BB" w:rsidRPr="00EF50E1">
          <w:pgSz w:w="11906" w:h="16383"/>
          <w:pgMar w:top="1134" w:right="850" w:bottom="1134" w:left="1701" w:header="720" w:footer="720" w:gutter="0"/>
          <w:cols w:space="720"/>
        </w:sectPr>
      </w:pPr>
      <w:bookmarkStart w:id="2" w:name="block-23378"/>
    </w:p>
    <w:bookmarkEnd w:id="2"/>
    <w:p w:rsidR="004220BB" w:rsidRPr="00EF50E1" w:rsidRDefault="004220BB" w:rsidP="004220BB">
      <w:pPr>
        <w:spacing w:after="0" w:line="264" w:lineRule="auto"/>
        <w:ind w:hanging="120"/>
        <w:jc w:val="both"/>
        <w:rPr>
          <w:lang w:val="ru-RU"/>
        </w:rPr>
      </w:pPr>
      <w:r w:rsidRPr="00EF50E1">
        <w:rPr>
          <w:rFonts w:ascii="Times New Roman" w:hAnsi="Times New Roman"/>
          <w:b/>
          <w:color w:val="000000"/>
          <w:sz w:val="28"/>
          <w:lang w:val="ru-RU"/>
        </w:rPr>
        <w:lastRenderedPageBreak/>
        <w:t>ПОЯСНИТЕЛЬНАЯ ЗАПИСКА</w:t>
      </w:r>
    </w:p>
    <w:p w:rsidR="004220BB" w:rsidRPr="003C6FB1" w:rsidRDefault="004220BB" w:rsidP="004220BB">
      <w:pPr>
        <w:widowControl w:val="0"/>
        <w:tabs>
          <w:tab w:val="left" w:pos="0"/>
        </w:tabs>
        <w:autoSpaceDE w:val="0"/>
        <w:autoSpaceDN w:val="0"/>
        <w:spacing w:after="0" w:line="240" w:lineRule="auto"/>
        <w:ind w:right="3" w:hanging="120"/>
        <w:jc w:val="both"/>
        <w:rPr>
          <w:rFonts w:ascii="Times New Roman" w:eastAsia="Times New Roman" w:hAnsi="Times New Roman" w:cs="Times New Roman"/>
          <w:sz w:val="28"/>
          <w:szCs w:val="28"/>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8"/>
          <w:szCs w:val="28"/>
          <w:lang w:val="ru-RU"/>
        </w:rPr>
        <w:t xml:space="preserve">Рабочая программа разработана </w:t>
      </w:r>
      <w:r w:rsidRPr="003C6FB1">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соответствии</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с:</w:t>
      </w:r>
    </w:p>
    <w:p w:rsidR="004220BB" w:rsidRPr="003C6FB1" w:rsidRDefault="004220BB" w:rsidP="004220BB">
      <w:pPr>
        <w:widowControl w:val="0"/>
        <w:numPr>
          <w:ilvl w:val="2"/>
          <w:numId w:val="3"/>
        </w:numPr>
        <w:tabs>
          <w:tab w:val="left" w:pos="284"/>
        </w:tabs>
        <w:autoSpaceDE w:val="0"/>
        <w:autoSpaceDN w:val="0"/>
        <w:spacing w:after="0" w:line="240" w:lineRule="auto"/>
        <w:ind w:left="0" w:right="3" w:hanging="120"/>
        <w:jc w:val="both"/>
        <w:rPr>
          <w:rFonts w:ascii="Times New Roman" w:eastAsia="Times New Roman" w:hAnsi="Times New Roman" w:cs="Times New Roman"/>
          <w:sz w:val="28"/>
          <w:szCs w:val="28"/>
          <w:lang w:val="ru-RU"/>
        </w:rPr>
      </w:pPr>
      <w:r w:rsidRPr="003C6FB1">
        <w:rPr>
          <w:rFonts w:ascii="Times New Roman" w:eastAsia="Times New Roman" w:hAnsi="Times New Roman" w:cs="Times New Roman"/>
          <w:sz w:val="28"/>
          <w:szCs w:val="28"/>
          <w:lang w:val="ru-RU"/>
        </w:rPr>
        <w:t>Федеральным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законом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от</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29.12.2012№273-ФЗ</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«Обобразовании</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Российской</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Федерации»;</w:t>
      </w:r>
    </w:p>
    <w:p w:rsidR="004220BB" w:rsidRPr="003C6FB1" w:rsidRDefault="004220BB" w:rsidP="004220BB">
      <w:pPr>
        <w:widowControl w:val="0"/>
        <w:numPr>
          <w:ilvl w:val="2"/>
          <w:numId w:val="3"/>
        </w:numPr>
        <w:tabs>
          <w:tab w:val="left" w:pos="284"/>
        </w:tabs>
        <w:autoSpaceDE w:val="0"/>
        <w:autoSpaceDN w:val="0"/>
        <w:spacing w:after="0" w:line="240" w:lineRule="auto"/>
        <w:ind w:left="0" w:right="3" w:hanging="120"/>
        <w:jc w:val="both"/>
        <w:rPr>
          <w:rFonts w:ascii="Times New Roman" w:eastAsia="Times New Roman" w:hAnsi="Times New Roman" w:cs="Times New Roman"/>
          <w:sz w:val="28"/>
          <w:szCs w:val="28"/>
          <w:lang w:val="ru-RU"/>
        </w:rPr>
      </w:pPr>
      <w:r w:rsidRPr="003C6FB1">
        <w:rPr>
          <w:rFonts w:ascii="Times New Roman" w:eastAsia="Times New Roman" w:hAnsi="Times New Roman" w:cs="Times New Roman"/>
          <w:sz w:val="28"/>
          <w:szCs w:val="28"/>
          <w:lang w:val="ru-RU"/>
        </w:rPr>
        <w:t>Порядком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организации и</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осуществления</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образовательной</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деятельности</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по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основным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общеобразовательным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программам–образовательным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программам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начального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общего,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основного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общего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среднего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общего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образования;</w:t>
      </w:r>
    </w:p>
    <w:p w:rsidR="004220BB" w:rsidRPr="003C6FB1" w:rsidRDefault="004220BB" w:rsidP="004220BB">
      <w:pPr>
        <w:widowControl w:val="0"/>
        <w:numPr>
          <w:ilvl w:val="2"/>
          <w:numId w:val="3"/>
        </w:numPr>
        <w:tabs>
          <w:tab w:val="left" w:pos="284"/>
        </w:tabs>
        <w:autoSpaceDE w:val="0"/>
        <w:autoSpaceDN w:val="0"/>
        <w:spacing w:after="0" w:line="240" w:lineRule="auto"/>
        <w:ind w:left="0" w:right="3" w:hanging="120"/>
        <w:jc w:val="both"/>
        <w:rPr>
          <w:rFonts w:ascii="Times New Roman" w:eastAsia="Times New Roman" w:hAnsi="Times New Roman" w:cs="Times New Roman"/>
          <w:sz w:val="28"/>
          <w:szCs w:val="28"/>
          <w:lang w:val="ru-RU"/>
        </w:rPr>
      </w:pPr>
      <w:r w:rsidRPr="003C6FB1">
        <w:rPr>
          <w:rFonts w:ascii="Times New Roman" w:eastAsia="Times New Roman" w:hAnsi="Times New Roman" w:cs="Times New Roman"/>
          <w:sz w:val="28"/>
          <w:szCs w:val="28"/>
          <w:lang w:val="ru-RU"/>
        </w:rPr>
        <w:t>Федеральным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государственным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образовательным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стандартом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начального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общего образования, утв. приказом Минпросвещения России от 31.05.2021 №286</w:t>
      </w:r>
      <w:r w:rsidRPr="003C6FB1">
        <w:rPr>
          <w:rFonts w:ascii="Times New Roman" w:eastAsia="Times New Roman" w:hAnsi="Times New Roman" w:cs="Times New Roman"/>
          <w:spacing w:val="-5"/>
          <w:sz w:val="28"/>
          <w:szCs w:val="28"/>
          <w:lang w:val="ru-RU"/>
        </w:rPr>
        <w:t xml:space="preserve">, </w:t>
      </w:r>
      <w:r w:rsidRPr="003C6FB1">
        <w:rPr>
          <w:rFonts w:ascii="Times New Roman" w:eastAsia="Times New Roman" w:hAnsi="Times New Roman" w:cs="Times New Roman"/>
          <w:sz w:val="28"/>
          <w:szCs w:val="28"/>
          <w:lang w:val="ru-RU"/>
        </w:rPr>
        <w:t>с изменениями от 18.07.2022 №569 (далее–ФГОСНОО-2021);</w:t>
      </w:r>
    </w:p>
    <w:p w:rsidR="004220BB" w:rsidRPr="003C6FB1" w:rsidRDefault="004220BB" w:rsidP="004220BB">
      <w:pPr>
        <w:widowControl w:val="0"/>
        <w:numPr>
          <w:ilvl w:val="2"/>
          <w:numId w:val="3"/>
        </w:numPr>
        <w:tabs>
          <w:tab w:val="left" w:pos="284"/>
        </w:tabs>
        <w:autoSpaceDE w:val="0"/>
        <w:autoSpaceDN w:val="0"/>
        <w:spacing w:after="0" w:line="240" w:lineRule="auto"/>
        <w:ind w:left="0" w:right="3" w:hanging="120"/>
        <w:jc w:val="both"/>
        <w:rPr>
          <w:rFonts w:ascii="Times New Roman" w:eastAsia="Times New Roman" w:hAnsi="Times New Roman" w:cs="Times New Roman"/>
          <w:sz w:val="28"/>
          <w:szCs w:val="28"/>
          <w:lang w:val="ru-RU"/>
        </w:rPr>
      </w:pPr>
      <w:r w:rsidRPr="003C6FB1">
        <w:rPr>
          <w:rFonts w:ascii="Times New Roman" w:eastAsia="Times New Roman" w:hAnsi="Times New Roman" w:cs="Times New Roman"/>
          <w:sz w:val="28"/>
          <w:szCs w:val="28"/>
          <w:lang w:val="ru-RU"/>
        </w:rPr>
        <w:t>Федеральной</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образовательной</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программой</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начального</w:t>
      </w:r>
      <w:r w:rsidR="00876959">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общего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образования,</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утв.</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Приказом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Минпросвещения России</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от</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18.05.2023№372;</w:t>
      </w:r>
    </w:p>
    <w:p w:rsidR="004220BB" w:rsidRDefault="004220BB" w:rsidP="004220BB">
      <w:pPr>
        <w:widowControl w:val="0"/>
        <w:autoSpaceDE w:val="0"/>
        <w:autoSpaceDN w:val="0"/>
        <w:spacing w:after="0" w:line="240" w:lineRule="auto"/>
        <w:ind w:hanging="120"/>
        <w:jc w:val="both"/>
        <w:rPr>
          <w:rFonts w:ascii="Times New Roman" w:eastAsia="Times New Roman" w:hAnsi="Times New Roman" w:cs="Times New Roman"/>
          <w:sz w:val="28"/>
          <w:szCs w:val="28"/>
          <w:lang w:val="ru-RU"/>
        </w:rPr>
      </w:pPr>
    </w:p>
    <w:p w:rsidR="004220BB" w:rsidRPr="003C6FB1" w:rsidRDefault="004220BB" w:rsidP="004220BB">
      <w:pPr>
        <w:widowControl w:val="0"/>
        <w:autoSpaceDE w:val="0"/>
        <w:autoSpaceDN w:val="0"/>
        <w:spacing w:after="0" w:line="240" w:lineRule="auto"/>
        <w:ind w:firstLine="708"/>
        <w:jc w:val="both"/>
        <w:rPr>
          <w:rFonts w:ascii="Times New Roman" w:eastAsia="Times New Roman" w:hAnsi="Times New Roman" w:cs="Times New Roman"/>
          <w:sz w:val="28"/>
          <w:szCs w:val="28"/>
          <w:lang w:val="ru-RU"/>
        </w:rPr>
      </w:pPr>
      <w:r w:rsidRPr="003C6FB1">
        <w:rPr>
          <w:rFonts w:ascii="Times New Roman" w:eastAsia="Times New Roman" w:hAnsi="Times New Roman" w:cs="Times New Roman"/>
          <w:sz w:val="28"/>
          <w:szCs w:val="28"/>
          <w:lang w:val="ru-RU"/>
        </w:rPr>
        <w:t>Рабочая</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программа</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учебного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предмета,</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учебного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курса</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том</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числе</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внеурочной</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деятельности),</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учебного</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модуля</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(далее</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рабочая</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программа)</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–часть</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основной образовательной</w:t>
      </w:r>
      <w:r w:rsidRPr="003C6FB1">
        <w:rPr>
          <w:rFonts w:ascii="Times New Roman" w:eastAsia="Times New Roman" w:hAnsi="Times New Roman" w:cs="Times New Roman"/>
          <w:sz w:val="28"/>
          <w:szCs w:val="28"/>
          <w:lang w:val="ru-RU"/>
        </w:rPr>
        <w:tab/>
        <w:t>программы</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ab/>
        <w:t>(далее</w:t>
      </w:r>
      <w:r w:rsidRPr="003C6FB1">
        <w:rPr>
          <w:rFonts w:ascii="Times New Roman" w:eastAsia="Times New Roman" w:hAnsi="Times New Roman" w:cs="Times New Roman"/>
          <w:sz w:val="28"/>
          <w:szCs w:val="28"/>
          <w:lang w:val="ru-RU"/>
        </w:rPr>
        <w:tab/>
        <w:t>–ООП)</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соответствующего</w:t>
      </w:r>
      <w:r w:rsidRPr="003C6FB1">
        <w:rPr>
          <w:rFonts w:ascii="Times New Roman" w:eastAsia="Times New Roman" w:hAnsi="Times New Roman" w:cs="Times New Roman"/>
          <w:sz w:val="28"/>
          <w:szCs w:val="28"/>
          <w:lang w:val="ru-RU"/>
        </w:rPr>
        <w:tab/>
        <w:t>уровня</w:t>
      </w:r>
      <w:r w:rsidRPr="003C6FB1">
        <w:rPr>
          <w:rFonts w:ascii="Times New Roman" w:eastAsia="Times New Roman" w:hAnsi="Times New Roman" w:cs="Times New Roman"/>
          <w:sz w:val="28"/>
          <w:szCs w:val="28"/>
          <w:lang w:val="ru-RU"/>
        </w:rPr>
        <w:tab/>
      </w:r>
      <w:r w:rsidRPr="003C6FB1">
        <w:rPr>
          <w:rFonts w:ascii="Times New Roman" w:eastAsia="Times New Roman" w:hAnsi="Times New Roman" w:cs="Times New Roman"/>
          <w:spacing w:val="-1"/>
          <w:sz w:val="28"/>
          <w:szCs w:val="28"/>
          <w:lang w:val="ru-RU"/>
        </w:rPr>
        <w:t>общего</w:t>
      </w:r>
      <w:r>
        <w:rPr>
          <w:rFonts w:ascii="Times New Roman" w:eastAsia="Times New Roman" w:hAnsi="Times New Roman" w:cs="Times New Roman"/>
          <w:spacing w:val="-1"/>
          <w:sz w:val="28"/>
          <w:szCs w:val="28"/>
          <w:lang w:val="ru-RU"/>
        </w:rPr>
        <w:t xml:space="preserve"> </w:t>
      </w:r>
      <w:r w:rsidRPr="003C6FB1">
        <w:rPr>
          <w:rFonts w:ascii="Times New Roman" w:eastAsia="Times New Roman" w:hAnsi="Times New Roman" w:cs="Times New Roman"/>
          <w:sz w:val="28"/>
          <w:szCs w:val="28"/>
          <w:lang w:val="ru-RU"/>
        </w:rPr>
        <w:t>образования,</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входящая</w:t>
      </w:r>
      <w:r>
        <w:rPr>
          <w:rFonts w:ascii="Times New Roman" w:eastAsia="Times New Roman" w:hAnsi="Times New Roman" w:cs="Times New Roman"/>
          <w:sz w:val="28"/>
          <w:szCs w:val="28"/>
          <w:lang w:val="ru-RU"/>
        </w:rPr>
        <w:t xml:space="preserve"> в</w:t>
      </w:r>
      <w:r w:rsidRPr="003C6FB1">
        <w:rPr>
          <w:rFonts w:ascii="Times New Roman" w:eastAsia="Times New Roman" w:hAnsi="Times New Roman" w:cs="Times New Roman"/>
          <w:sz w:val="28"/>
          <w:szCs w:val="28"/>
          <w:lang w:val="ru-RU"/>
        </w:rPr>
        <w:t>содержательный</w:t>
      </w:r>
      <w:r>
        <w:rPr>
          <w:rFonts w:ascii="Times New Roman" w:eastAsia="Times New Roman" w:hAnsi="Times New Roman" w:cs="Times New Roman"/>
          <w:sz w:val="28"/>
          <w:szCs w:val="28"/>
          <w:lang w:val="ru-RU"/>
        </w:rPr>
        <w:t xml:space="preserve"> </w:t>
      </w:r>
      <w:r w:rsidRPr="003C6FB1">
        <w:rPr>
          <w:rFonts w:ascii="Times New Roman" w:eastAsia="Times New Roman" w:hAnsi="Times New Roman" w:cs="Times New Roman"/>
          <w:sz w:val="28"/>
          <w:szCs w:val="28"/>
          <w:lang w:val="ru-RU"/>
        </w:rPr>
        <w:t>раздел.</w:t>
      </w:r>
    </w:p>
    <w:p w:rsidR="00985201" w:rsidRPr="008E5E46" w:rsidRDefault="00985201" w:rsidP="00FF7467">
      <w:pPr>
        <w:spacing w:after="0" w:line="264" w:lineRule="auto"/>
        <w:ind w:left="120"/>
        <w:jc w:val="center"/>
        <w:rPr>
          <w:lang w:val="ru-RU"/>
        </w:rPr>
      </w:pPr>
    </w:p>
    <w:p w:rsidR="00744549" w:rsidRPr="008E5E46" w:rsidRDefault="00744549">
      <w:pPr>
        <w:spacing w:after="0" w:line="264" w:lineRule="auto"/>
        <w:ind w:left="120"/>
        <w:jc w:val="both"/>
        <w:rPr>
          <w:lang w:val="ru-RU"/>
        </w:rPr>
      </w:pP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w:t>
      </w:r>
      <w:r w:rsidRPr="008E5E46">
        <w:rPr>
          <w:rFonts w:ascii="Times New Roman" w:hAnsi="Times New Roman"/>
          <w:color w:val="000000"/>
          <w:sz w:val="28"/>
          <w:lang w:val="ru-RU"/>
        </w:rPr>
        <w:lastRenderedPageBreak/>
        <w:t xml:space="preserve">учебно-познавательных и учебно-практических задач, построенных на понимании и применении математических отношений («часть </w:t>
      </w:r>
      <w:r w:rsidRPr="008E5E46">
        <w:rPr>
          <w:rFonts w:ascii="Calibri" w:hAnsi="Calibri"/>
          <w:color w:val="000000"/>
          <w:sz w:val="28"/>
          <w:lang w:val="ru-RU"/>
        </w:rPr>
        <w:t xml:space="preserve">– </w:t>
      </w:r>
      <w:r w:rsidRPr="008E5E46">
        <w:rPr>
          <w:rFonts w:ascii="Times New Roman" w:hAnsi="Times New Roman"/>
          <w:color w:val="000000"/>
          <w:sz w:val="28"/>
          <w:lang w:val="ru-RU"/>
        </w:rPr>
        <w:t>целое», «больше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меньше», «равно</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w:t>
      </w:r>
      <w:r w:rsidRPr="008E5E46">
        <w:rPr>
          <w:rFonts w:ascii="Times New Roman" w:hAnsi="Times New Roman"/>
          <w:color w:val="000000"/>
          <w:sz w:val="28"/>
          <w:lang w:val="ru-RU"/>
        </w:rPr>
        <w:lastRenderedPageBreak/>
        <w:t xml:space="preserve">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220BB" w:rsidRDefault="009314A2">
      <w:pPr>
        <w:spacing w:after="0" w:line="264" w:lineRule="auto"/>
        <w:ind w:firstLine="600"/>
        <w:jc w:val="both"/>
        <w:rPr>
          <w:rFonts w:ascii="Times New Roman" w:hAnsi="Times New Roman"/>
          <w:color w:val="000000"/>
          <w:sz w:val="28"/>
          <w:lang w:val="ru-RU"/>
        </w:rPr>
      </w:pPr>
      <w:r w:rsidRPr="008E5E46">
        <w:rPr>
          <w:rFonts w:ascii="Times New Roman" w:hAnsi="Times New Roman"/>
          <w:color w:val="000000"/>
          <w:sz w:val="28"/>
          <w:lang w:val="ru-RU"/>
        </w:rPr>
        <w:t>‌</w:t>
      </w:r>
      <w:bookmarkStart w:id="3" w:name="bc284a2b-8dc7-47b2-bec2-e0e566c832dd"/>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8E5E46">
        <w:rPr>
          <w:rFonts w:ascii="Times New Roman" w:hAnsi="Times New Roman"/>
          <w:color w:val="000000"/>
          <w:sz w:val="28"/>
          <w:lang w:val="ru-RU"/>
        </w:rPr>
        <w:t>‌‌</w:t>
      </w:r>
    </w:p>
    <w:p w:rsidR="00744549" w:rsidRPr="008E5E46" w:rsidRDefault="00744549">
      <w:pPr>
        <w:rPr>
          <w:lang w:val="ru-RU"/>
        </w:rPr>
        <w:sectPr w:rsidR="00744549" w:rsidRPr="008E5E46">
          <w:pgSz w:w="11906" w:h="16383"/>
          <w:pgMar w:top="1134" w:right="850" w:bottom="1134" w:left="1701" w:header="720" w:footer="720" w:gutter="0"/>
          <w:cols w:space="720"/>
        </w:sectPr>
      </w:pPr>
    </w:p>
    <w:p w:rsidR="00744549" w:rsidRPr="008E5E46" w:rsidRDefault="009314A2" w:rsidP="00FF7467">
      <w:pPr>
        <w:spacing w:after="0" w:line="264" w:lineRule="auto"/>
        <w:ind w:left="120"/>
        <w:jc w:val="center"/>
        <w:rPr>
          <w:lang w:val="ru-RU"/>
        </w:rPr>
      </w:pPr>
      <w:bookmarkStart w:id="4" w:name="block-4054698"/>
      <w:bookmarkEnd w:id="0"/>
      <w:r w:rsidRPr="008E5E46">
        <w:rPr>
          <w:rFonts w:ascii="Times New Roman" w:hAnsi="Times New Roman"/>
          <w:b/>
          <w:color w:val="000000"/>
          <w:sz w:val="28"/>
          <w:lang w:val="ru-RU"/>
        </w:rPr>
        <w:lastRenderedPageBreak/>
        <w:t>СОДЕРЖАНИЕ ОБУЧЕНИЯ</w:t>
      </w:r>
    </w:p>
    <w:p w:rsidR="00744549" w:rsidRPr="008E5E46" w:rsidRDefault="00744549">
      <w:pPr>
        <w:spacing w:after="0" w:line="264" w:lineRule="auto"/>
        <w:ind w:left="120"/>
        <w:jc w:val="both"/>
        <w:rPr>
          <w:lang w:val="ru-RU"/>
        </w:rPr>
      </w:pP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44549" w:rsidRPr="008E5E46" w:rsidRDefault="00744549">
      <w:pPr>
        <w:spacing w:after="0" w:line="264" w:lineRule="auto"/>
        <w:ind w:left="120"/>
        <w:jc w:val="both"/>
        <w:rPr>
          <w:lang w:val="ru-RU"/>
        </w:rPr>
      </w:pPr>
    </w:p>
    <w:p w:rsidR="00744549" w:rsidRPr="008E5E46" w:rsidRDefault="009314A2" w:rsidP="00FF7467">
      <w:pPr>
        <w:spacing w:after="0" w:line="264" w:lineRule="auto"/>
        <w:ind w:left="120"/>
        <w:jc w:val="center"/>
        <w:rPr>
          <w:lang w:val="ru-RU"/>
        </w:rPr>
      </w:pPr>
      <w:r w:rsidRPr="008E5E46">
        <w:rPr>
          <w:rFonts w:ascii="Times New Roman" w:hAnsi="Times New Roman"/>
          <w:b/>
          <w:color w:val="000000"/>
          <w:sz w:val="28"/>
          <w:lang w:val="ru-RU"/>
        </w:rPr>
        <w:t>1 КЛАСС</w:t>
      </w:r>
    </w:p>
    <w:p w:rsidR="00744549" w:rsidRPr="008E5E46" w:rsidRDefault="00744549">
      <w:pPr>
        <w:spacing w:after="0" w:line="264" w:lineRule="auto"/>
        <w:ind w:left="120"/>
        <w:jc w:val="both"/>
        <w:rPr>
          <w:lang w:val="ru-RU"/>
        </w:rPr>
      </w:pP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Числа и величины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Арифметические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Текстовые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Пространственные отношения и геометрические фигуры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справа», «сверху</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 xml:space="preserve">снизу», «между».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Математическая информация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наблюдать математические объекты (числа, величины) в окружающем мире;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обнаруживать общее и различное в записи арифметических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наблюдать действие измерительных приборов;</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сравнивать два объекта, два числа;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распределять объекты на группы по заданному основанию;</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копировать изученные фигуры, рисовать от руки по собственному замыслу;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приводить примеры чисел, геометрических фигур;</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соблюдать последовательность при количественном и порядковом счёте.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читать таблицу, извлекать информацию, представленную в табличной форме.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комментировать ход сравнения двух объектов;</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различать и использовать математические знаки;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строить предложения относительно заданного набора объектов.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принимать учебную задачу, удерживать её в процессе деятельности;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действовать в соответствии с предложенным образцом, инструкцией;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Совместная деятельность способствует формированию умений: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44549" w:rsidRPr="008E5E46" w:rsidRDefault="00744549">
      <w:pPr>
        <w:spacing w:after="0" w:line="264" w:lineRule="auto"/>
        <w:ind w:left="120"/>
        <w:jc w:val="both"/>
        <w:rPr>
          <w:lang w:val="ru-RU"/>
        </w:rPr>
      </w:pPr>
    </w:p>
    <w:p w:rsidR="00744549" w:rsidRPr="008E5E46" w:rsidRDefault="009314A2" w:rsidP="00FF7467">
      <w:pPr>
        <w:spacing w:after="0" w:line="264" w:lineRule="auto"/>
        <w:ind w:left="120"/>
        <w:jc w:val="center"/>
        <w:rPr>
          <w:lang w:val="ru-RU"/>
        </w:rPr>
      </w:pPr>
      <w:r w:rsidRPr="008E5E46">
        <w:rPr>
          <w:rFonts w:ascii="Times New Roman" w:hAnsi="Times New Roman"/>
          <w:b/>
          <w:color w:val="000000"/>
          <w:sz w:val="28"/>
          <w:lang w:val="ru-RU"/>
        </w:rPr>
        <w:t>2 КЛАСС</w:t>
      </w:r>
    </w:p>
    <w:p w:rsidR="00744549" w:rsidRPr="008E5E46" w:rsidRDefault="00744549">
      <w:pPr>
        <w:spacing w:after="0" w:line="264" w:lineRule="auto"/>
        <w:ind w:left="120"/>
        <w:jc w:val="both"/>
        <w:rPr>
          <w:lang w:val="ru-RU"/>
        </w:rPr>
      </w:pP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Числа и величины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Арифметические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E5E4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Текстовые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Пространственные отношения и геометрические фигуры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Математическая информация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наблюдать математические отношения (часть – целое, больше – меньше) в окружающем мире;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обнаруживать модели геометрических фигур в окружающем мире;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вести поиск различных решений задачи (расчётной, с геометрическим содержанием);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подбирать примеры, подтверждающие суждение, вывод, ответ.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дополнять модели (схемы, изображения) готовыми числовыми данными.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комментировать ход вычислений;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объяснять выбор величины, соответствующей ситуации измерения;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составлять текстовую задачу с заданным отношением (готовым решением) по образцу;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называть числа, величины, геометрические фигуры, обладающие заданным свойством;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записывать, читать число, числовое выражение;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конструировать утверждения с использованием слов «каждый», «все».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находить с помощью учителя причину возникшей ошибки или затруднения.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умения совместной деятельности: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совместно с учителем оценивать результаты выполнения общей работы.</w:t>
      </w:r>
    </w:p>
    <w:p w:rsidR="00744549" w:rsidRPr="008E5E46" w:rsidRDefault="00744549">
      <w:pPr>
        <w:spacing w:after="0" w:line="264" w:lineRule="auto"/>
        <w:ind w:left="120"/>
        <w:jc w:val="both"/>
        <w:rPr>
          <w:lang w:val="ru-RU"/>
        </w:rPr>
      </w:pPr>
    </w:p>
    <w:p w:rsidR="00744549" w:rsidRPr="008E5E46" w:rsidRDefault="009314A2" w:rsidP="00FF7467">
      <w:pPr>
        <w:spacing w:after="0" w:line="264" w:lineRule="auto"/>
        <w:ind w:left="120"/>
        <w:jc w:val="center"/>
        <w:rPr>
          <w:lang w:val="ru-RU"/>
        </w:rPr>
      </w:pPr>
      <w:r w:rsidRPr="008E5E46">
        <w:rPr>
          <w:rFonts w:ascii="Times New Roman" w:hAnsi="Times New Roman"/>
          <w:b/>
          <w:color w:val="000000"/>
          <w:sz w:val="28"/>
          <w:lang w:val="ru-RU"/>
        </w:rPr>
        <w:lastRenderedPageBreak/>
        <w:t>3 КЛАСС</w:t>
      </w:r>
    </w:p>
    <w:p w:rsidR="00744549" w:rsidRPr="008E5E46" w:rsidRDefault="00744549">
      <w:pPr>
        <w:spacing w:after="0" w:line="264" w:lineRule="auto"/>
        <w:ind w:left="120"/>
        <w:jc w:val="both"/>
        <w:rPr>
          <w:lang w:val="ru-RU"/>
        </w:rPr>
      </w:pP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Числа и величины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легче на…», «тяжелее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 xml:space="preserve">легче в…».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Стоимость (единицы – рубль, копейка), установление отношения «дороже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дешевле на…», «дороже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Время (единица времени – секунда), установление отношения «быстрее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медленнее на…», «быстрее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Арифметические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Письменное сложение, вычитание чисел в пределах 1000. Действия с числами 0 и 1.</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Переместительное, сочетательное свойства сложения, умножения при вычислениях.</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Нахождение неизвестного компонента арифметического действия.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Однородные величины: сложение и вычитание. </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Текстовые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меньше на…», «больше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Пространственные отношения и геометрические фигуры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Периметр многоугольника: измерение, вычисление, запись равенства.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Математическая информация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Классификация объектов по двум признакам.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выбирать приём вычисления, выполнения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конструировать геометрические фигуры;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прикидывать размеры фигуры, её элементов;</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понимать смысл зависимостей и математических отношений, описанных в задаче;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различать и использовать разные приёмы и алгоритмы вычисления;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соотносить начало, окончание, продолжительность события в практической ситуации;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моделировать предложенную практическую ситуацию;</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устанавливать последовательность событий, действий сюжета текстовой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читать информацию, представленную в разных формах;</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заполнять таблицы сложения и умножения, дополнять данными чертёж;</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устанавливать соответствие между различными записями решения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математическую терминологию для описания отношений и зависимостей;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строить речевые высказывания для решения задач, составлять текстовую задачу;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объяснять на примерах отношения «больше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меньше на…», «больше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меньше в…», «равно»;</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математическую символику для составления числовых выражений;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участвовать в обсуждении ошибок в ходе и результате выполнения вычисления.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проверять ход и результат выполнения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вести поиск ошибок, характеризовать их и исправлять;</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формулировать ответ (вывод), подтверждать его объяснением, расчётами;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умения совместной деятельности: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выполнять совместно прикидку и оценку результата выполнения общей работы.</w:t>
      </w:r>
    </w:p>
    <w:p w:rsidR="00744549" w:rsidRPr="008E5E46" w:rsidRDefault="00744549">
      <w:pPr>
        <w:spacing w:after="0" w:line="264" w:lineRule="auto"/>
        <w:ind w:left="120"/>
        <w:jc w:val="both"/>
        <w:rPr>
          <w:lang w:val="ru-RU"/>
        </w:rPr>
      </w:pPr>
    </w:p>
    <w:p w:rsidR="00744549" w:rsidRPr="008E5E46" w:rsidRDefault="009314A2" w:rsidP="00FF7467">
      <w:pPr>
        <w:spacing w:after="0" w:line="264" w:lineRule="auto"/>
        <w:ind w:left="120"/>
        <w:jc w:val="center"/>
        <w:rPr>
          <w:lang w:val="ru-RU"/>
        </w:rPr>
      </w:pPr>
      <w:r w:rsidRPr="008E5E46">
        <w:rPr>
          <w:rFonts w:ascii="Times New Roman" w:hAnsi="Times New Roman"/>
          <w:b/>
          <w:color w:val="000000"/>
          <w:sz w:val="28"/>
          <w:lang w:val="ru-RU"/>
        </w:rPr>
        <w:t>4 КЛАСС</w:t>
      </w:r>
    </w:p>
    <w:p w:rsidR="00744549" w:rsidRPr="008E5E46" w:rsidRDefault="00744549">
      <w:pPr>
        <w:spacing w:after="0" w:line="264" w:lineRule="auto"/>
        <w:ind w:left="120"/>
        <w:jc w:val="both"/>
        <w:rPr>
          <w:lang w:val="ru-RU"/>
        </w:rPr>
      </w:pP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Числа и величины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Величины: сравнение объектов по массе, длине, площади, вместимости.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Единицы массы (</w:t>
      </w:r>
      <w:r w:rsidRPr="008E5E46">
        <w:rPr>
          <w:rFonts w:ascii="Times New Roman" w:hAnsi="Times New Roman"/>
          <w:color w:val="333333"/>
          <w:sz w:val="28"/>
          <w:lang w:val="ru-RU"/>
        </w:rPr>
        <w:t>центнер, тонна)</w:t>
      </w:r>
      <w:r w:rsidRPr="008E5E46">
        <w:rPr>
          <w:rFonts w:ascii="Times New Roman" w:hAnsi="Times New Roman"/>
          <w:color w:val="000000"/>
          <w:sz w:val="28"/>
          <w:lang w:val="ru-RU"/>
        </w:rPr>
        <w:t>и соотношения между ними.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Единицы времени (сутки, неделя, месяц, год, век), соотношения между ними.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Доля величины времени, массы, длины.</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lastRenderedPageBreak/>
        <w:t>Арифметические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Умножение и деление величины на однозначное число.</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Текстовые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Пространственные отношения и геометрические фигуры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Наглядные представления о симметрии.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Периметр, площадь фигуры, составленной из двух </w:t>
      </w:r>
      <w:r w:rsidRPr="008E5E46">
        <w:rPr>
          <w:rFonts w:ascii="Calibri" w:hAnsi="Calibri"/>
          <w:color w:val="000000"/>
          <w:sz w:val="28"/>
          <w:lang w:val="ru-RU"/>
        </w:rPr>
        <w:t xml:space="preserve">– </w:t>
      </w:r>
      <w:r w:rsidRPr="008E5E46">
        <w:rPr>
          <w:rFonts w:ascii="Times New Roman" w:hAnsi="Times New Roman"/>
          <w:color w:val="000000"/>
          <w:sz w:val="28"/>
          <w:lang w:val="ru-RU"/>
        </w:rPr>
        <w:t>трёх прямоугольников (квадратов).</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Математическая информация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Алгоритмы решения изученных учебных и практических задач.</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обнаруживать модели изученных геометрических фигур в окружающем мире;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классифицировать объекты по 1–2 выбранным признакам;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представлять информацию в разных формах;</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извлекать и интерпретировать информацию, представленную в таблице, на диаграмме;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конструировать, читать числовое выражение;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описывать практическую ситуацию с использованием изученной терминологии;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составлять инструкцию, записывать рассуждение;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самостоятельно выполнять прикидку и оценку результата измерений;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исправлять, прогнозировать ошибки и трудности в решении учебной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 обучающегося будут сформированы следующие умения совместной деятельности: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E5E4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44549" w:rsidRPr="008E5E46" w:rsidRDefault="00744549">
      <w:pPr>
        <w:rPr>
          <w:lang w:val="ru-RU"/>
        </w:rPr>
        <w:sectPr w:rsidR="00744549" w:rsidRPr="008E5E46">
          <w:pgSz w:w="11906" w:h="16383"/>
          <w:pgMar w:top="1134" w:right="850" w:bottom="1134" w:left="1701" w:header="720" w:footer="720" w:gutter="0"/>
          <w:cols w:space="720"/>
        </w:sectPr>
      </w:pPr>
    </w:p>
    <w:p w:rsidR="00744549" w:rsidRPr="008E5E46" w:rsidRDefault="009314A2" w:rsidP="00FF7467">
      <w:pPr>
        <w:spacing w:after="0" w:line="264" w:lineRule="auto"/>
        <w:ind w:left="120"/>
        <w:jc w:val="center"/>
        <w:rPr>
          <w:lang w:val="ru-RU"/>
        </w:rPr>
      </w:pPr>
      <w:bookmarkStart w:id="5" w:name="block-4054699"/>
      <w:bookmarkEnd w:id="4"/>
      <w:r w:rsidRPr="008E5E4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44549" w:rsidRPr="008E5E46" w:rsidRDefault="00744549">
      <w:pPr>
        <w:spacing w:after="0" w:line="264" w:lineRule="auto"/>
        <w:ind w:left="120"/>
        <w:jc w:val="both"/>
        <w:rPr>
          <w:lang w:val="ru-RU"/>
        </w:rPr>
      </w:pPr>
    </w:p>
    <w:p w:rsidR="00744549" w:rsidRPr="008E5E46" w:rsidRDefault="009314A2" w:rsidP="00FF7467">
      <w:pPr>
        <w:spacing w:after="0" w:line="264" w:lineRule="auto"/>
        <w:ind w:left="120"/>
        <w:jc w:val="center"/>
        <w:rPr>
          <w:lang w:val="ru-RU"/>
        </w:rPr>
      </w:pPr>
      <w:r w:rsidRPr="008E5E46">
        <w:rPr>
          <w:rFonts w:ascii="Times New Roman" w:hAnsi="Times New Roman"/>
          <w:b/>
          <w:color w:val="000000"/>
          <w:sz w:val="28"/>
          <w:lang w:val="ru-RU"/>
        </w:rPr>
        <w:t>ЛИЧНОСТНЫЕ РЕЗУЛЬТАТЫ</w:t>
      </w:r>
    </w:p>
    <w:p w:rsidR="00744549" w:rsidRPr="008E5E46" w:rsidRDefault="00744549">
      <w:pPr>
        <w:spacing w:after="0" w:line="264" w:lineRule="auto"/>
        <w:ind w:left="120"/>
        <w:jc w:val="both"/>
        <w:rPr>
          <w:lang w:val="ru-RU"/>
        </w:rPr>
      </w:pP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осваивать навыки организации безопасного поведения в информационной среде;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44549" w:rsidRPr="008E5E46" w:rsidRDefault="00744549">
      <w:pPr>
        <w:spacing w:after="0" w:line="264" w:lineRule="auto"/>
        <w:ind w:left="120"/>
        <w:jc w:val="both"/>
        <w:rPr>
          <w:lang w:val="ru-RU"/>
        </w:rPr>
      </w:pPr>
    </w:p>
    <w:p w:rsidR="00744549" w:rsidRPr="008E5E46" w:rsidRDefault="009314A2" w:rsidP="00FF7467">
      <w:pPr>
        <w:spacing w:after="0" w:line="264" w:lineRule="auto"/>
        <w:ind w:left="120"/>
        <w:jc w:val="center"/>
        <w:rPr>
          <w:lang w:val="ru-RU"/>
        </w:rPr>
      </w:pPr>
      <w:r w:rsidRPr="008E5E46">
        <w:rPr>
          <w:rFonts w:ascii="Times New Roman" w:hAnsi="Times New Roman"/>
          <w:b/>
          <w:color w:val="000000"/>
          <w:sz w:val="28"/>
          <w:lang w:val="ru-RU"/>
        </w:rPr>
        <w:t>МЕТАПРЕДМЕТНЫЕ РЕЗУЛЬТАТЫ</w:t>
      </w:r>
    </w:p>
    <w:p w:rsidR="00744549" w:rsidRPr="008E5E46" w:rsidRDefault="00744549">
      <w:pPr>
        <w:spacing w:after="0" w:line="264" w:lineRule="auto"/>
        <w:ind w:left="120"/>
        <w:jc w:val="both"/>
        <w:rPr>
          <w:lang w:val="ru-RU"/>
        </w:rPr>
      </w:pPr>
    </w:p>
    <w:p w:rsidR="00744549" w:rsidRPr="008E5E46" w:rsidRDefault="009314A2">
      <w:pPr>
        <w:spacing w:after="0" w:line="264" w:lineRule="auto"/>
        <w:ind w:left="120"/>
        <w:jc w:val="both"/>
        <w:rPr>
          <w:lang w:val="ru-RU"/>
        </w:rPr>
      </w:pPr>
      <w:r w:rsidRPr="008E5E46">
        <w:rPr>
          <w:rFonts w:ascii="Times New Roman" w:hAnsi="Times New Roman"/>
          <w:b/>
          <w:color w:val="000000"/>
          <w:sz w:val="28"/>
          <w:lang w:val="ru-RU"/>
        </w:rPr>
        <w:t>Познавательные универсальные учебные действия</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Базовые логические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E5E46">
        <w:rPr>
          <w:rFonts w:ascii="Calibri" w:hAnsi="Calibri"/>
          <w:color w:val="000000"/>
          <w:sz w:val="28"/>
          <w:lang w:val="ru-RU"/>
        </w:rPr>
        <w:t xml:space="preserve">– </w:t>
      </w:r>
      <w:r w:rsidRPr="008E5E46">
        <w:rPr>
          <w:rFonts w:ascii="Times New Roman" w:hAnsi="Times New Roman"/>
          <w:color w:val="000000"/>
          <w:sz w:val="28"/>
          <w:lang w:val="ru-RU"/>
        </w:rPr>
        <w:t>целое», «причина</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 xml:space="preserve">следствие», </w:t>
      </w:r>
      <w:r w:rsidRPr="008E5E46">
        <w:rPr>
          <w:rFonts w:ascii="Calibri" w:hAnsi="Calibri"/>
          <w:color w:val="000000"/>
          <w:sz w:val="28"/>
          <w:lang w:val="ru-RU"/>
        </w:rPr>
        <w:t>«</w:t>
      </w:r>
      <w:r w:rsidRPr="008E5E46">
        <w:rPr>
          <w:rFonts w:ascii="Times New Roman" w:hAnsi="Times New Roman"/>
          <w:color w:val="000000"/>
          <w:sz w:val="28"/>
          <w:lang w:val="ru-RU"/>
        </w:rPr>
        <w:t>протяжённость</w:t>
      </w:r>
      <w:r w:rsidRPr="008E5E46">
        <w:rPr>
          <w:rFonts w:ascii="Calibri" w:hAnsi="Calibri"/>
          <w:color w:val="000000"/>
          <w:sz w:val="28"/>
          <w:lang w:val="ru-RU"/>
        </w:rPr>
        <w:t>»</w:t>
      </w:r>
      <w:r w:rsidRPr="008E5E46">
        <w:rPr>
          <w:rFonts w:ascii="Times New Roman" w:hAnsi="Times New Roman"/>
          <w:color w:val="000000"/>
          <w:sz w:val="28"/>
          <w:lang w:val="ru-RU"/>
        </w:rPr>
        <w:t>);</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Базовые исследовательские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применять изученные методы познания (измерение, моделирование, перебор вариантов).</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Работа с информацией: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44549" w:rsidRPr="008E5E46" w:rsidRDefault="00744549">
      <w:pPr>
        <w:spacing w:after="0" w:line="264" w:lineRule="auto"/>
        <w:ind w:left="120"/>
        <w:jc w:val="both"/>
        <w:rPr>
          <w:lang w:val="ru-RU"/>
        </w:rPr>
      </w:pPr>
    </w:p>
    <w:p w:rsidR="00744549" w:rsidRPr="008E5E46" w:rsidRDefault="009314A2">
      <w:pPr>
        <w:spacing w:after="0" w:line="264" w:lineRule="auto"/>
        <w:ind w:left="120"/>
        <w:jc w:val="both"/>
        <w:rPr>
          <w:lang w:val="ru-RU"/>
        </w:rPr>
      </w:pPr>
      <w:r w:rsidRPr="008E5E46">
        <w:rPr>
          <w:rFonts w:ascii="Times New Roman" w:hAnsi="Times New Roman"/>
          <w:b/>
          <w:color w:val="000000"/>
          <w:sz w:val="28"/>
          <w:lang w:val="ru-RU"/>
        </w:rPr>
        <w:t>Коммуникативные универсальные учебные действия</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Общение: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конструировать утверждения, проверять их истинность;</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комментировать процесс вычисления, построения, решения;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объяснять полученный ответ с использованием изученной терминологии;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самостоятельно составлять тексты заданий, аналогичные типовым изученным.</w:t>
      </w:r>
    </w:p>
    <w:p w:rsidR="00744549" w:rsidRPr="008E5E46" w:rsidRDefault="00744549">
      <w:pPr>
        <w:spacing w:after="0" w:line="264" w:lineRule="auto"/>
        <w:ind w:left="120"/>
        <w:jc w:val="both"/>
        <w:rPr>
          <w:lang w:val="ru-RU"/>
        </w:rPr>
      </w:pPr>
    </w:p>
    <w:p w:rsidR="00744549" w:rsidRPr="008E5E46" w:rsidRDefault="009314A2">
      <w:pPr>
        <w:spacing w:after="0" w:line="264" w:lineRule="auto"/>
        <w:ind w:left="120"/>
        <w:jc w:val="both"/>
        <w:rPr>
          <w:lang w:val="ru-RU"/>
        </w:rPr>
      </w:pPr>
      <w:r w:rsidRPr="008E5E46">
        <w:rPr>
          <w:rFonts w:ascii="Times New Roman" w:hAnsi="Times New Roman"/>
          <w:b/>
          <w:color w:val="000000"/>
          <w:sz w:val="28"/>
          <w:lang w:val="ru-RU"/>
        </w:rPr>
        <w:t>Регулятивные универсальные учебные действия</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Самоорганизация: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планировать действия по решению учебной задачи для получения результата;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Самоконтроль (рефлексия):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осуществлять контроль процесса и результата своей деятельности;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выбирать и при необходимости корректировать способы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оценивать рациональность своих действий, давать им качественную характеристику.</w:t>
      </w:r>
    </w:p>
    <w:p w:rsidR="00744549" w:rsidRPr="008E5E46" w:rsidRDefault="009314A2">
      <w:pPr>
        <w:spacing w:after="0" w:line="264" w:lineRule="auto"/>
        <w:ind w:firstLine="600"/>
        <w:jc w:val="both"/>
        <w:rPr>
          <w:lang w:val="ru-RU"/>
        </w:rPr>
      </w:pPr>
      <w:r w:rsidRPr="008E5E46">
        <w:rPr>
          <w:rFonts w:ascii="Times New Roman" w:hAnsi="Times New Roman"/>
          <w:b/>
          <w:color w:val="000000"/>
          <w:sz w:val="28"/>
          <w:lang w:val="ru-RU"/>
        </w:rPr>
        <w:t>Совместная деятельность:</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E5E4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44549" w:rsidRPr="008E5E46" w:rsidRDefault="00744549">
      <w:pPr>
        <w:spacing w:after="0" w:line="264" w:lineRule="auto"/>
        <w:ind w:left="120"/>
        <w:jc w:val="both"/>
        <w:rPr>
          <w:lang w:val="ru-RU"/>
        </w:rPr>
      </w:pPr>
    </w:p>
    <w:p w:rsidR="00744549" w:rsidRPr="008E5E46" w:rsidRDefault="009314A2" w:rsidP="00FF7467">
      <w:pPr>
        <w:spacing w:after="0" w:line="264" w:lineRule="auto"/>
        <w:ind w:left="120"/>
        <w:jc w:val="center"/>
        <w:rPr>
          <w:lang w:val="ru-RU"/>
        </w:rPr>
      </w:pPr>
      <w:r w:rsidRPr="008E5E46">
        <w:rPr>
          <w:rFonts w:ascii="Times New Roman" w:hAnsi="Times New Roman"/>
          <w:b/>
          <w:color w:val="000000"/>
          <w:sz w:val="28"/>
          <w:lang w:val="ru-RU"/>
        </w:rPr>
        <w:t>ПРЕДМЕТНЫЕ РЕЗУЛЬТАТЫ</w:t>
      </w:r>
    </w:p>
    <w:p w:rsidR="00744549" w:rsidRPr="008E5E46" w:rsidRDefault="00744549">
      <w:pPr>
        <w:spacing w:after="0" w:line="264" w:lineRule="auto"/>
        <w:ind w:left="120"/>
        <w:jc w:val="both"/>
        <w:rPr>
          <w:lang w:val="ru-RU"/>
        </w:rPr>
      </w:pPr>
    </w:p>
    <w:p w:rsidR="00744549" w:rsidRPr="008E5E46" w:rsidRDefault="009314A2">
      <w:pPr>
        <w:spacing w:after="0" w:line="264" w:lineRule="auto"/>
        <w:ind w:left="120"/>
        <w:jc w:val="both"/>
        <w:rPr>
          <w:lang w:val="ru-RU"/>
        </w:rPr>
      </w:pPr>
      <w:r w:rsidRPr="008E5E46">
        <w:rPr>
          <w:rFonts w:ascii="Times New Roman" w:hAnsi="Times New Roman"/>
          <w:color w:val="000000"/>
          <w:sz w:val="28"/>
          <w:lang w:val="ru-RU"/>
        </w:rPr>
        <w:t>К концу обучения в</w:t>
      </w:r>
      <w:r w:rsidRPr="008E5E46">
        <w:rPr>
          <w:rFonts w:ascii="Times New Roman" w:hAnsi="Times New Roman"/>
          <w:b/>
          <w:color w:val="000000"/>
          <w:sz w:val="28"/>
          <w:lang w:val="ru-RU"/>
        </w:rPr>
        <w:t xml:space="preserve"> 1 классе</w:t>
      </w:r>
      <w:r w:rsidRPr="008E5E46">
        <w:rPr>
          <w:rFonts w:ascii="Times New Roman" w:hAnsi="Times New Roman"/>
          <w:color w:val="000000"/>
          <w:sz w:val="28"/>
          <w:lang w:val="ru-RU"/>
        </w:rPr>
        <w:t xml:space="preserve"> у обучающегося будут сформированы следующие умения: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читать, записывать, сравнивать, упорядочивать числа от 0 до 20;</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пересчитывать различные объекты, устанавливать порядковый номер объекта;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числа, большее или меньшее данного числа на заданное число;</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E5E46">
        <w:rPr>
          <w:rFonts w:ascii="Calibri" w:hAnsi="Calibri"/>
          <w:color w:val="000000"/>
          <w:sz w:val="28"/>
          <w:lang w:val="ru-RU"/>
        </w:rPr>
        <w:t xml:space="preserve">– </w:t>
      </w:r>
      <w:r w:rsidRPr="008E5E46">
        <w:rPr>
          <w:rFonts w:ascii="Times New Roman" w:hAnsi="Times New Roman"/>
          <w:color w:val="000000"/>
          <w:sz w:val="28"/>
          <w:lang w:val="ru-RU"/>
        </w:rPr>
        <w:t>короче», «выше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ниже», «шире</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уже»;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измерять длину отрезка (в см), чертить отрезок заданной длины;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различать число и цифру;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устанавливать между объектами соотношения: «слева</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справа», «спереди</w:t>
      </w:r>
      <w:r w:rsidRPr="008E5E46">
        <w:rPr>
          <w:rFonts w:ascii="Times New Roman" w:hAnsi="Times New Roman"/>
          <w:color w:val="333333"/>
          <w:sz w:val="28"/>
          <w:lang w:val="ru-RU"/>
        </w:rPr>
        <w:t xml:space="preserve"> – </w:t>
      </w:r>
      <w:r w:rsidRPr="008E5E46">
        <w:rPr>
          <w:rFonts w:ascii="Times New Roman" w:hAnsi="Times New Roman"/>
          <w:color w:val="000000"/>
          <w:sz w:val="28"/>
          <w:lang w:val="ru-RU"/>
        </w:rPr>
        <w:t xml:space="preserve">сзади», </w:t>
      </w:r>
      <w:r w:rsidRPr="008E5E46">
        <w:rPr>
          <w:rFonts w:ascii="Times New Roman" w:hAnsi="Times New Roman"/>
          <w:color w:val="333333"/>
          <w:sz w:val="28"/>
          <w:lang w:val="ru-RU"/>
        </w:rPr>
        <w:t>«</w:t>
      </w:r>
      <w:r w:rsidRPr="008E5E46">
        <w:rPr>
          <w:rFonts w:ascii="Times New Roman" w:hAnsi="Times New Roman"/>
          <w:color w:val="000000"/>
          <w:sz w:val="28"/>
          <w:lang w:val="ru-RU"/>
        </w:rPr>
        <w:t>между</w:t>
      </w:r>
      <w:r w:rsidRPr="008E5E46">
        <w:rPr>
          <w:rFonts w:ascii="Times New Roman" w:hAnsi="Times New Roman"/>
          <w:color w:val="333333"/>
          <w:sz w:val="28"/>
          <w:lang w:val="ru-RU"/>
        </w:rPr>
        <w:t>»</w:t>
      </w:r>
      <w:r w:rsidRPr="008E5E46">
        <w:rPr>
          <w:rFonts w:ascii="Times New Roman" w:hAnsi="Times New Roman"/>
          <w:color w:val="000000"/>
          <w:sz w:val="28"/>
          <w:lang w:val="ru-RU"/>
        </w:rPr>
        <w:t>;</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сравнивать два объекта (числа, геометрические фигуры);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распределять объекты на две группы по заданному основанию.</w:t>
      </w:r>
    </w:p>
    <w:p w:rsidR="00744549" w:rsidRPr="008E5E46" w:rsidRDefault="00744549">
      <w:pPr>
        <w:spacing w:after="0" w:line="264" w:lineRule="auto"/>
        <w:ind w:left="120"/>
        <w:jc w:val="both"/>
        <w:rPr>
          <w:lang w:val="ru-RU"/>
        </w:rPr>
      </w:pPr>
    </w:p>
    <w:p w:rsidR="00744549" w:rsidRPr="008E5E46" w:rsidRDefault="009314A2">
      <w:pPr>
        <w:spacing w:after="0" w:line="264" w:lineRule="auto"/>
        <w:ind w:left="120"/>
        <w:jc w:val="both"/>
        <w:rPr>
          <w:lang w:val="ru-RU"/>
        </w:rPr>
      </w:pPr>
      <w:r w:rsidRPr="008E5E46">
        <w:rPr>
          <w:rFonts w:ascii="Times New Roman" w:hAnsi="Times New Roman"/>
          <w:color w:val="000000"/>
          <w:sz w:val="28"/>
          <w:lang w:val="ru-RU"/>
        </w:rPr>
        <w:t>К концу обучения во</w:t>
      </w:r>
      <w:r w:rsidRPr="008E5E46">
        <w:rPr>
          <w:rFonts w:ascii="Times New Roman" w:hAnsi="Times New Roman"/>
          <w:b/>
          <w:color w:val="000000"/>
          <w:sz w:val="28"/>
          <w:lang w:val="ru-RU"/>
        </w:rPr>
        <w:t>2 классе</w:t>
      </w:r>
      <w:r w:rsidRPr="008E5E46">
        <w:rPr>
          <w:rFonts w:ascii="Times New Roman" w:hAnsi="Times New Roman"/>
          <w:color w:val="000000"/>
          <w:sz w:val="28"/>
          <w:lang w:val="ru-RU"/>
        </w:rPr>
        <w:t xml:space="preserve"> у обучающегося будут сформированы следующие умения: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читать, записывать, сравнивать, упорядочивать числа в пределах 100;</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неизвестный компонент сложения, вычитания;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различать и называть геометрические фигуры: прямой угол, ломаную, многоугольник;</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выполнять измерение длин реальных объектов с помощью линейки;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проводить одно-двухшаговые логические рассуждения и делать выводы;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закономерность в ряду объектов (чисел, геометрических фигур);</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сравнивать группы объектов (находить общее, различное);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обнаруживать модели геометрических фигур в окружающем мире;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подбирать примеры, подтверждающие суждение, ответ;</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составлять (дополнять) текстовую задачу;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проверять правильность вычисления, измерения.</w:t>
      </w:r>
    </w:p>
    <w:p w:rsidR="00744549" w:rsidRPr="008E5E46" w:rsidRDefault="00744549">
      <w:pPr>
        <w:spacing w:after="0" w:line="264" w:lineRule="auto"/>
        <w:ind w:left="120"/>
        <w:jc w:val="both"/>
        <w:rPr>
          <w:lang w:val="ru-RU"/>
        </w:rPr>
      </w:pPr>
    </w:p>
    <w:p w:rsidR="00744549" w:rsidRPr="008E5E46" w:rsidRDefault="009314A2">
      <w:pPr>
        <w:spacing w:after="0" w:line="264" w:lineRule="auto"/>
        <w:ind w:left="120"/>
        <w:jc w:val="both"/>
        <w:rPr>
          <w:lang w:val="ru-RU"/>
        </w:rPr>
      </w:pPr>
      <w:r w:rsidRPr="008E5E46">
        <w:rPr>
          <w:rFonts w:ascii="Times New Roman" w:hAnsi="Times New Roman"/>
          <w:color w:val="000000"/>
          <w:sz w:val="28"/>
          <w:lang w:val="ru-RU"/>
        </w:rPr>
        <w:t xml:space="preserve">К концу обучения в </w:t>
      </w:r>
      <w:r w:rsidRPr="008E5E46">
        <w:rPr>
          <w:rFonts w:ascii="Times New Roman" w:hAnsi="Times New Roman"/>
          <w:b/>
          <w:color w:val="000000"/>
          <w:sz w:val="28"/>
          <w:lang w:val="ru-RU"/>
        </w:rPr>
        <w:t>3 классе</w:t>
      </w:r>
      <w:r w:rsidRPr="008E5E46">
        <w:rPr>
          <w:rFonts w:ascii="Times New Roman" w:hAnsi="Times New Roman"/>
          <w:color w:val="000000"/>
          <w:sz w:val="28"/>
          <w:lang w:val="ru-RU"/>
        </w:rPr>
        <w:t xml:space="preserve"> у обучающегося будут сформированы следующие умения: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читать, записывать, сравнивать, упорядочивать числа в пределах 1000;</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выполнять действия умножение и деление с числами 0 и 1;</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неизвестный компонент арифметического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называть, находить долю величины (половина, четверть);</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сравнивать величины, выраженные долями;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сравнивать фигуры по площади (наложение, сопоставление числовых значений);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периметр прямоугольника (квадрата), площадь прямоугольника (квадрата);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классифицировать объекты по одному-двум признакам;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сравнивать математические объекты (находить общее, различное, уникальное);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выбирать верное решение математической задачи.</w:t>
      </w:r>
    </w:p>
    <w:p w:rsidR="00744549" w:rsidRPr="008E5E46" w:rsidRDefault="00744549">
      <w:pPr>
        <w:spacing w:after="0" w:line="264" w:lineRule="auto"/>
        <w:ind w:left="120"/>
        <w:jc w:val="both"/>
        <w:rPr>
          <w:lang w:val="ru-RU"/>
        </w:rPr>
      </w:pPr>
    </w:p>
    <w:p w:rsidR="00744549" w:rsidRPr="008E5E46" w:rsidRDefault="009314A2">
      <w:pPr>
        <w:spacing w:after="0" w:line="264" w:lineRule="auto"/>
        <w:ind w:left="120"/>
        <w:jc w:val="both"/>
        <w:rPr>
          <w:lang w:val="ru-RU"/>
        </w:rPr>
      </w:pPr>
      <w:r w:rsidRPr="008E5E46">
        <w:rPr>
          <w:rFonts w:ascii="Times New Roman" w:hAnsi="Times New Roman"/>
          <w:color w:val="000000"/>
          <w:sz w:val="28"/>
          <w:lang w:val="ru-RU"/>
        </w:rPr>
        <w:t>К концу обучения в</w:t>
      </w:r>
      <w:r w:rsidRPr="008E5E46">
        <w:rPr>
          <w:rFonts w:ascii="Times New Roman" w:hAnsi="Times New Roman"/>
          <w:b/>
          <w:color w:val="000000"/>
          <w:sz w:val="28"/>
          <w:lang w:val="ru-RU"/>
        </w:rPr>
        <w:t xml:space="preserve"> 4 классе</w:t>
      </w:r>
      <w:r w:rsidRPr="008E5E46">
        <w:rPr>
          <w:rFonts w:ascii="Times New Roman" w:hAnsi="Times New Roman"/>
          <w:color w:val="000000"/>
          <w:sz w:val="28"/>
          <w:lang w:val="ru-RU"/>
        </w:rPr>
        <w:t xml:space="preserve"> у обучающегося будут сформированы следующие умения: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читать, записывать, сравнивать, упорядочивать многозначные числа;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долю величины, величину по её доле;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находить неизвестный компонент арифметического действия;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заполнять данными предложенную таблицу, столбчатую диаграмму;</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составлять модель текстовой задачи, числовое выражение;</w:t>
      </w:r>
    </w:p>
    <w:p w:rsidR="00744549" w:rsidRPr="008E5E46" w:rsidRDefault="009314A2">
      <w:pPr>
        <w:spacing w:after="0" w:line="264" w:lineRule="auto"/>
        <w:ind w:firstLine="600"/>
        <w:jc w:val="both"/>
        <w:rPr>
          <w:lang w:val="ru-RU"/>
        </w:rPr>
      </w:pPr>
      <w:r w:rsidRPr="008E5E4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44549" w:rsidRPr="008E5E46" w:rsidRDefault="00744549">
      <w:pPr>
        <w:rPr>
          <w:lang w:val="ru-RU"/>
        </w:rPr>
        <w:sectPr w:rsidR="00744549" w:rsidRPr="008E5E46">
          <w:pgSz w:w="11906" w:h="16383"/>
          <w:pgMar w:top="1134" w:right="850" w:bottom="1134" w:left="1701" w:header="720" w:footer="720" w:gutter="0"/>
          <w:cols w:space="720"/>
        </w:sectPr>
      </w:pPr>
    </w:p>
    <w:p w:rsidR="00744549" w:rsidRDefault="009314A2">
      <w:pPr>
        <w:spacing w:after="0"/>
        <w:ind w:left="120"/>
      </w:pPr>
      <w:bookmarkStart w:id="6" w:name="block-4054700"/>
      <w:bookmarkEnd w:id="5"/>
      <w:r>
        <w:rPr>
          <w:rFonts w:ascii="Times New Roman" w:hAnsi="Times New Roman"/>
          <w:b/>
          <w:color w:val="000000"/>
          <w:sz w:val="28"/>
        </w:rPr>
        <w:lastRenderedPageBreak/>
        <w:t xml:space="preserve">ТЕМАТИЧЕСКОЕ ПЛАНИРОВАНИЕ </w:t>
      </w:r>
    </w:p>
    <w:p w:rsidR="00744549" w:rsidRDefault="009314A2">
      <w:pPr>
        <w:spacing w:after="0"/>
        <w:ind w:left="120"/>
      </w:pPr>
      <w:r>
        <w:rPr>
          <w:rFonts w:ascii="Times New Roman" w:hAnsi="Times New Roman"/>
          <w:b/>
          <w:color w:val="000000"/>
          <w:sz w:val="28"/>
        </w:rPr>
        <w:t xml:space="preserve"> 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2294"/>
        <w:gridCol w:w="1535"/>
        <w:gridCol w:w="1841"/>
        <w:gridCol w:w="1910"/>
        <w:gridCol w:w="5628"/>
      </w:tblGrid>
      <w:tr w:rsidR="00744549" w:rsidTr="001534A1">
        <w:trPr>
          <w:trHeight w:val="144"/>
          <w:tblCellSpacing w:w="20" w:type="nil"/>
        </w:trPr>
        <w:tc>
          <w:tcPr>
            <w:tcW w:w="1067" w:type="dxa"/>
            <w:vMerge w:val="restart"/>
            <w:tcMar>
              <w:top w:w="50" w:type="dxa"/>
              <w:left w:w="100" w:type="dxa"/>
            </w:tcMar>
            <w:vAlign w:val="center"/>
          </w:tcPr>
          <w:p w:rsidR="00744549" w:rsidRDefault="009314A2">
            <w:pPr>
              <w:spacing w:after="0"/>
              <w:ind w:left="135"/>
            </w:pPr>
            <w:r>
              <w:rPr>
                <w:rFonts w:ascii="Times New Roman" w:hAnsi="Times New Roman"/>
                <w:b/>
                <w:color w:val="000000"/>
                <w:sz w:val="24"/>
              </w:rPr>
              <w:t xml:space="preserve">№ п/п </w:t>
            </w:r>
          </w:p>
          <w:p w:rsidR="00744549" w:rsidRDefault="00744549">
            <w:pPr>
              <w:spacing w:after="0"/>
              <w:ind w:left="135"/>
            </w:pPr>
          </w:p>
        </w:tc>
        <w:tc>
          <w:tcPr>
            <w:tcW w:w="2294" w:type="dxa"/>
            <w:vMerge w:val="restart"/>
            <w:tcMar>
              <w:top w:w="50" w:type="dxa"/>
              <w:left w:w="100" w:type="dxa"/>
            </w:tcMar>
            <w:vAlign w:val="center"/>
          </w:tcPr>
          <w:p w:rsidR="00744549" w:rsidRDefault="009314A2">
            <w:pPr>
              <w:spacing w:after="0"/>
              <w:ind w:left="135"/>
            </w:pPr>
            <w:r>
              <w:rPr>
                <w:rFonts w:ascii="Times New Roman" w:hAnsi="Times New Roman"/>
                <w:b/>
                <w:color w:val="000000"/>
                <w:sz w:val="24"/>
              </w:rPr>
              <w:t xml:space="preserve">Наименование разделов и тем программы </w:t>
            </w:r>
          </w:p>
          <w:p w:rsidR="00744549" w:rsidRDefault="00744549">
            <w:pPr>
              <w:spacing w:after="0"/>
              <w:ind w:left="135"/>
            </w:pPr>
          </w:p>
        </w:tc>
        <w:tc>
          <w:tcPr>
            <w:tcW w:w="0" w:type="auto"/>
            <w:gridSpan w:val="3"/>
            <w:tcMar>
              <w:top w:w="50" w:type="dxa"/>
              <w:left w:w="100" w:type="dxa"/>
            </w:tcMar>
            <w:vAlign w:val="center"/>
          </w:tcPr>
          <w:p w:rsidR="00744549" w:rsidRDefault="009314A2">
            <w:pPr>
              <w:spacing w:after="0"/>
            </w:pPr>
            <w:r>
              <w:rPr>
                <w:rFonts w:ascii="Times New Roman" w:hAnsi="Times New Roman"/>
                <w:b/>
                <w:color w:val="000000"/>
                <w:sz w:val="24"/>
              </w:rPr>
              <w:t>Количество часов</w:t>
            </w:r>
          </w:p>
        </w:tc>
        <w:tc>
          <w:tcPr>
            <w:tcW w:w="5628" w:type="dxa"/>
            <w:vMerge w:val="restart"/>
            <w:tcMar>
              <w:top w:w="50" w:type="dxa"/>
              <w:left w:w="100" w:type="dxa"/>
            </w:tcMar>
            <w:vAlign w:val="center"/>
          </w:tcPr>
          <w:p w:rsidR="00744549" w:rsidRDefault="004220BB" w:rsidP="004220BB">
            <w:pPr>
              <w:spacing w:after="0"/>
              <w:ind w:left="135"/>
            </w:pPr>
            <w:r w:rsidRPr="00EF50E1">
              <w:rPr>
                <w:rFonts w:ascii="Times New Roman" w:eastAsia="Times New Roman" w:hAnsi="Times New Roman" w:cs="Times New Roman"/>
                <w:b/>
                <w:sz w:val="28"/>
                <w:szCs w:val="28"/>
                <w:lang w:val="ru-RU"/>
              </w:rPr>
              <w:t>Формирование</w:t>
            </w:r>
            <w:r>
              <w:rPr>
                <w:rFonts w:ascii="Times New Roman" w:eastAsia="Times New Roman" w:hAnsi="Times New Roman" w:cs="Times New Roman"/>
                <w:b/>
                <w:sz w:val="28"/>
                <w:szCs w:val="28"/>
                <w:lang w:val="ru-RU"/>
              </w:rPr>
              <w:t xml:space="preserve"> </w:t>
            </w:r>
            <w:r w:rsidRPr="00EF50E1">
              <w:rPr>
                <w:rFonts w:ascii="Times New Roman" w:eastAsia="Times New Roman" w:hAnsi="Times New Roman" w:cs="Times New Roman"/>
                <w:b/>
                <w:spacing w:val="-1"/>
                <w:sz w:val="28"/>
                <w:szCs w:val="28"/>
                <w:lang w:val="ru-RU"/>
              </w:rPr>
              <w:t>функциональной</w:t>
            </w:r>
            <w:r>
              <w:rPr>
                <w:rFonts w:ascii="Times New Roman" w:eastAsia="Times New Roman" w:hAnsi="Times New Roman" w:cs="Times New Roman"/>
                <w:b/>
                <w:spacing w:val="-1"/>
                <w:sz w:val="28"/>
                <w:szCs w:val="28"/>
                <w:lang w:val="ru-RU"/>
              </w:rPr>
              <w:t xml:space="preserve"> </w:t>
            </w:r>
            <w:r w:rsidRPr="00EF50E1">
              <w:rPr>
                <w:rFonts w:ascii="Times New Roman" w:eastAsia="Times New Roman" w:hAnsi="Times New Roman" w:cs="Times New Roman"/>
                <w:b/>
                <w:sz w:val="28"/>
                <w:szCs w:val="28"/>
                <w:lang w:val="ru-RU"/>
              </w:rPr>
              <w:t>грамотности</w:t>
            </w:r>
          </w:p>
        </w:tc>
      </w:tr>
      <w:tr w:rsidR="00744549" w:rsidTr="001534A1">
        <w:trPr>
          <w:trHeight w:val="144"/>
          <w:tblCellSpacing w:w="20" w:type="nil"/>
        </w:trPr>
        <w:tc>
          <w:tcPr>
            <w:tcW w:w="0" w:type="auto"/>
            <w:vMerge/>
            <w:tcBorders>
              <w:top w:val="nil"/>
            </w:tcBorders>
            <w:tcMar>
              <w:top w:w="50" w:type="dxa"/>
              <w:left w:w="100" w:type="dxa"/>
            </w:tcMar>
          </w:tcPr>
          <w:p w:rsidR="00744549" w:rsidRDefault="00744549"/>
        </w:tc>
        <w:tc>
          <w:tcPr>
            <w:tcW w:w="2294" w:type="dxa"/>
            <w:vMerge/>
            <w:tcBorders>
              <w:top w:val="nil"/>
            </w:tcBorders>
            <w:tcMar>
              <w:top w:w="50" w:type="dxa"/>
              <w:left w:w="100" w:type="dxa"/>
            </w:tcMar>
          </w:tcPr>
          <w:p w:rsidR="00744549" w:rsidRDefault="00744549"/>
        </w:tc>
        <w:tc>
          <w:tcPr>
            <w:tcW w:w="1535"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Всего </w:t>
            </w:r>
          </w:p>
          <w:p w:rsidR="00744549" w:rsidRDefault="00744549">
            <w:pPr>
              <w:spacing w:after="0"/>
              <w:ind w:left="135"/>
            </w:pPr>
          </w:p>
        </w:tc>
        <w:tc>
          <w:tcPr>
            <w:tcW w:w="1841"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Контрольные работы </w:t>
            </w:r>
          </w:p>
          <w:p w:rsidR="00744549" w:rsidRDefault="00744549">
            <w:pPr>
              <w:spacing w:after="0"/>
              <w:ind w:left="135"/>
            </w:pPr>
          </w:p>
        </w:tc>
        <w:tc>
          <w:tcPr>
            <w:tcW w:w="1910"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Практические работы </w:t>
            </w:r>
          </w:p>
          <w:p w:rsidR="00744549" w:rsidRDefault="00744549">
            <w:pPr>
              <w:spacing w:after="0"/>
              <w:ind w:left="135"/>
            </w:pPr>
          </w:p>
        </w:tc>
        <w:tc>
          <w:tcPr>
            <w:tcW w:w="5628" w:type="dxa"/>
            <w:vMerge/>
            <w:tcBorders>
              <w:top w:val="nil"/>
            </w:tcBorders>
            <w:tcMar>
              <w:top w:w="50" w:type="dxa"/>
              <w:left w:w="100" w:type="dxa"/>
            </w:tcMar>
          </w:tcPr>
          <w:p w:rsidR="00744549" w:rsidRDefault="00744549"/>
        </w:tc>
      </w:tr>
      <w:tr w:rsidR="00744549" w:rsidTr="001534A1">
        <w:trPr>
          <w:trHeight w:val="144"/>
          <w:tblCellSpacing w:w="20" w:type="nil"/>
        </w:trPr>
        <w:tc>
          <w:tcPr>
            <w:tcW w:w="14275"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1.Числа и величины</w:t>
            </w:r>
          </w:p>
        </w:tc>
      </w:tr>
      <w:tr w:rsidR="004220BB" w:rsidRPr="000C101C" w:rsidTr="001534A1">
        <w:trPr>
          <w:trHeight w:val="144"/>
          <w:tblCellSpacing w:w="20" w:type="nil"/>
        </w:trPr>
        <w:tc>
          <w:tcPr>
            <w:tcW w:w="1067" w:type="dxa"/>
            <w:tcMar>
              <w:top w:w="50" w:type="dxa"/>
              <w:left w:w="100" w:type="dxa"/>
            </w:tcMar>
            <w:vAlign w:val="center"/>
          </w:tcPr>
          <w:p w:rsidR="004220BB" w:rsidRDefault="004220BB">
            <w:pPr>
              <w:spacing w:after="0"/>
            </w:pPr>
            <w:r>
              <w:rPr>
                <w:rFonts w:ascii="Times New Roman" w:hAnsi="Times New Roman"/>
                <w:color w:val="000000"/>
                <w:sz w:val="24"/>
              </w:rPr>
              <w:t>1.1</w:t>
            </w:r>
          </w:p>
        </w:tc>
        <w:tc>
          <w:tcPr>
            <w:tcW w:w="2294" w:type="dxa"/>
            <w:tcMar>
              <w:top w:w="50" w:type="dxa"/>
              <w:left w:w="100" w:type="dxa"/>
            </w:tcMar>
            <w:vAlign w:val="center"/>
          </w:tcPr>
          <w:p w:rsidR="004220BB" w:rsidRDefault="004220BB">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5628" w:type="dxa"/>
            <w:vMerge w:val="restart"/>
            <w:tcMar>
              <w:top w:w="50" w:type="dxa"/>
              <w:left w:w="100" w:type="dxa"/>
            </w:tcMar>
            <w:vAlign w:val="center"/>
          </w:tcPr>
          <w:p w:rsidR="001534A1" w:rsidRDefault="001534A1" w:rsidP="001534A1">
            <w:pPr>
              <w:spacing w:before="100" w:beforeAutospacing="1" w:after="100" w:afterAutospacing="1" w:line="240" w:lineRule="auto"/>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1534A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xml:space="preserve"> - совокупность знаний, навыков и установок в сфере финансового поведения человека, ведущих к </w:t>
            </w:r>
            <w:r w:rsidRPr="002351F1">
              <w:rPr>
                <w:rFonts w:ascii="Times New Roman" w:eastAsia="Calibri" w:hAnsi="Times New Roman" w:cs="Times New Roman"/>
                <w:sz w:val="28"/>
                <w:szCs w:val="28"/>
                <w:lang w:val="ru-RU"/>
              </w:rPr>
              <w:lastRenderedPageBreak/>
              <w:t>улучшению благосостояния и качества жизн</w:t>
            </w:r>
          </w:p>
          <w:p w:rsidR="004220BB" w:rsidRPr="008E5E46" w:rsidRDefault="004220BB">
            <w:pPr>
              <w:spacing w:after="0"/>
              <w:ind w:left="135"/>
              <w:rPr>
                <w:lang w:val="ru-RU"/>
              </w:rPr>
            </w:pPr>
          </w:p>
        </w:tc>
      </w:tr>
      <w:tr w:rsidR="004220BB" w:rsidRPr="00985201" w:rsidTr="001534A1">
        <w:trPr>
          <w:trHeight w:val="144"/>
          <w:tblCellSpacing w:w="20" w:type="nil"/>
        </w:trPr>
        <w:tc>
          <w:tcPr>
            <w:tcW w:w="1067" w:type="dxa"/>
            <w:tcMar>
              <w:top w:w="50" w:type="dxa"/>
              <w:left w:w="100" w:type="dxa"/>
            </w:tcMar>
            <w:vAlign w:val="center"/>
          </w:tcPr>
          <w:p w:rsidR="004220BB" w:rsidRDefault="004220BB">
            <w:pPr>
              <w:spacing w:after="0"/>
            </w:pPr>
            <w:r>
              <w:rPr>
                <w:rFonts w:ascii="Times New Roman" w:hAnsi="Times New Roman"/>
                <w:color w:val="000000"/>
                <w:sz w:val="24"/>
              </w:rPr>
              <w:t>1.2</w:t>
            </w:r>
          </w:p>
        </w:tc>
        <w:tc>
          <w:tcPr>
            <w:tcW w:w="2294" w:type="dxa"/>
            <w:tcMar>
              <w:top w:w="50" w:type="dxa"/>
              <w:left w:w="100" w:type="dxa"/>
            </w:tcMar>
            <w:vAlign w:val="center"/>
          </w:tcPr>
          <w:p w:rsidR="004220BB" w:rsidRDefault="004220BB">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5628" w:type="dxa"/>
            <w:vMerge/>
            <w:tcMar>
              <w:top w:w="50" w:type="dxa"/>
              <w:left w:w="100" w:type="dxa"/>
            </w:tcMar>
            <w:vAlign w:val="center"/>
          </w:tcPr>
          <w:p w:rsidR="004220BB" w:rsidRPr="008E5E46" w:rsidRDefault="004220BB">
            <w:pPr>
              <w:spacing w:after="0"/>
              <w:ind w:left="135"/>
              <w:rPr>
                <w:lang w:val="ru-RU"/>
              </w:rPr>
            </w:pPr>
          </w:p>
        </w:tc>
      </w:tr>
      <w:tr w:rsidR="004220BB" w:rsidRPr="00985201" w:rsidTr="001534A1">
        <w:trPr>
          <w:trHeight w:val="144"/>
          <w:tblCellSpacing w:w="20" w:type="nil"/>
        </w:trPr>
        <w:tc>
          <w:tcPr>
            <w:tcW w:w="1067" w:type="dxa"/>
            <w:tcMar>
              <w:top w:w="50" w:type="dxa"/>
              <w:left w:w="100" w:type="dxa"/>
            </w:tcMar>
            <w:vAlign w:val="center"/>
          </w:tcPr>
          <w:p w:rsidR="004220BB" w:rsidRDefault="004220BB">
            <w:pPr>
              <w:spacing w:after="0"/>
            </w:pPr>
            <w:r>
              <w:rPr>
                <w:rFonts w:ascii="Times New Roman" w:hAnsi="Times New Roman"/>
                <w:color w:val="000000"/>
                <w:sz w:val="24"/>
              </w:rPr>
              <w:t>1.3</w:t>
            </w:r>
          </w:p>
        </w:tc>
        <w:tc>
          <w:tcPr>
            <w:tcW w:w="2294" w:type="dxa"/>
            <w:tcMar>
              <w:top w:w="50" w:type="dxa"/>
              <w:left w:w="100" w:type="dxa"/>
            </w:tcMar>
            <w:vAlign w:val="center"/>
          </w:tcPr>
          <w:p w:rsidR="004220BB" w:rsidRDefault="004220BB">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5628" w:type="dxa"/>
            <w:vMerge/>
            <w:tcMar>
              <w:top w:w="50" w:type="dxa"/>
              <w:left w:w="100" w:type="dxa"/>
            </w:tcMar>
            <w:vAlign w:val="center"/>
          </w:tcPr>
          <w:p w:rsidR="004220BB" w:rsidRPr="008E5E46" w:rsidRDefault="004220BB">
            <w:pPr>
              <w:spacing w:after="0"/>
              <w:ind w:left="135"/>
              <w:rPr>
                <w:lang w:val="ru-RU"/>
              </w:rPr>
            </w:pPr>
          </w:p>
        </w:tc>
      </w:tr>
      <w:tr w:rsidR="004220BB" w:rsidRPr="00985201" w:rsidTr="001534A1">
        <w:trPr>
          <w:trHeight w:val="144"/>
          <w:tblCellSpacing w:w="20" w:type="nil"/>
        </w:trPr>
        <w:tc>
          <w:tcPr>
            <w:tcW w:w="1067" w:type="dxa"/>
            <w:tcMar>
              <w:top w:w="50" w:type="dxa"/>
              <w:left w:w="100" w:type="dxa"/>
            </w:tcMar>
            <w:vAlign w:val="center"/>
          </w:tcPr>
          <w:p w:rsidR="004220BB" w:rsidRDefault="004220BB">
            <w:pPr>
              <w:spacing w:after="0"/>
            </w:pPr>
            <w:r>
              <w:rPr>
                <w:rFonts w:ascii="Times New Roman" w:hAnsi="Times New Roman"/>
                <w:color w:val="000000"/>
                <w:sz w:val="24"/>
              </w:rPr>
              <w:t>1.4</w:t>
            </w:r>
          </w:p>
        </w:tc>
        <w:tc>
          <w:tcPr>
            <w:tcW w:w="2294" w:type="dxa"/>
            <w:tcMar>
              <w:top w:w="50" w:type="dxa"/>
              <w:left w:w="100" w:type="dxa"/>
            </w:tcMar>
            <w:vAlign w:val="center"/>
          </w:tcPr>
          <w:p w:rsidR="004220BB" w:rsidRDefault="004220BB">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5628" w:type="dxa"/>
            <w:vMerge/>
            <w:tcMar>
              <w:top w:w="50" w:type="dxa"/>
              <w:left w:w="100" w:type="dxa"/>
            </w:tcMar>
            <w:vAlign w:val="center"/>
          </w:tcPr>
          <w:p w:rsidR="004220BB" w:rsidRPr="008E5E46" w:rsidRDefault="004220BB">
            <w:pPr>
              <w:spacing w:after="0"/>
              <w:ind w:left="135"/>
              <w:rPr>
                <w:lang w:val="ru-RU"/>
              </w:rPr>
            </w:pPr>
          </w:p>
        </w:tc>
      </w:tr>
      <w:tr w:rsidR="001534A1" w:rsidTr="001534A1">
        <w:trPr>
          <w:trHeight w:val="144"/>
          <w:tblCellSpacing w:w="20" w:type="nil"/>
        </w:trPr>
        <w:tc>
          <w:tcPr>
            <w:tcW w:w="3361" w:type="dxa"/>
            <w:gridSpan w:val="2"/>
            <w:tcMar>
              <w:top w:w="50" w:type="dxa"/>
              <w:left w:w="100" w:type="dxa"/>
            </w:tcMar>
            <w:vAlign w:val="center"/>
          </w:tcPr>
          <w:p w:rsidR="001534A1" w:rsidRDefault="001534A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27 </w:t>
            </w:r>
          </w:p>
        </w:tc>
        <w:tc>
          <w:tcPr>
            <w:tcW w:w="1841" w:type="dxa"/>
            <w:tcMar>
              <w:top w:w="50" w:type="dxa"/>
              <w:left w:w="100" w:type="dxa"/>
            </w:tcMar>
            <w:vAlign w:val="center"/>
          </w:tcPr>
          <w:p w:rsidR="001534A1" w:rsidRDefault="001534A1"/>
        </w:tc>
        <w:tc>
          <w:tcPr>
            <w:tcW w:w="1910" w:type="dxa"/>
            <w:vAlign w:val="center"/>
          </w:tcPr>
          <w:p w:rsidR="001534A1" w:rsidRDefault="001534A1"/>
        </w:tc>
        <w:tc>
          <w:tcPr>
            <w:tcW w:w="5628" w:type="dxa"/>
            <w:vAlign w:val="center"/>
          </w:tcPr>
          <w:p w:rsidR="001534A1" w:rsidRDefault="001534A1"/>
        </w:tc>
      </w:tr>
      <w:tr w:rsidR="00744549" w:rsidTr="001534A1">
        <w:trPr>
          <w:trHeight w:val="144"/>
          <w:tblCellSpacing w:w="20" w:type="nil"/>
        </w:trPr>
        <w:tc>
          <w:tcPr>
            <w:tcW w:w="14275"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2.Арифметические действия</w:t>
            </w:r>
          </w:p>
        </w:tc>
      </w:tr>
      <w:tr w:rsidR="004220BB" w:rsidRPr="000C101C" w:rsidTr="001534A1">
        <w:trPr>
          <w:trHeight w:val="144"/>
          <w:tblCellSpacing w:w="20" w:type="nil"/>
        </w:trPr>
        <w:tc>
          <w:tcPr>
            <w:tcW w:w="1067" w:type="dxa"/>
            <w:tcMar>
              <w:top w:w="50" w:type="dxa"/>
              <w:left w:w="100" w:type="dxa"/>
            </w:tcMar>
            <w:vAlign w:val="center"/>
          </w:tcPr>
          <w:p w:rsidR="004220BB" w:rsidRDefault="004220BB">
            <w:pPr>
              <w:spacing w:after="0"/>
            </w:pPr>
            <w:r>
              <w:rPr>
                <w:rFonts w:ascii="Times New Roman" w:hAnsi="Times New Roman"/>
                <w:color w:val="000000"/>
                <w:sz w:val="24"/>
              </w:rPr>
              <w:t>2.1</w:t>
            </w:r>
          </w:p>
        </w:tc>
        <w:tc>
          <w:tcPr>
            <w:tcW w:w="2294" w:type="dxa"/>
            <w:tcMar>
              <w:top w:w="50" w:type="dxa"/>
              <w:left w:w="100" w:type="dxa"/>
            </w:tcMar>
            <w:vAlign w:val="center"/>
          </w:tcPr>
          <w:p w:rsidR="004220BB" w:rsidRPr="008E5E46" w:rsidRDefault="004220BB">
            <w:pPr>
              <w:spacing w:after="0"/>
              <w:ind w:left="135"/>
              <w:rPr>
                <w:lang w:val="ru-RU"/>
              </w:rPr>
            </w:pPr>
            <w:r w:rsidRPr="008E5E46">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11 </w:t>
            </w:r>
          </w:p>
        </w:tc>
        <w:tc>
          <w:tcPr>
            <w:tcW w:w="1841"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5628" w:type="dxa"/>
            <w:vMerge w:val="restart"/>
            <w:tcMar>
              <w:top w:w="50" w:type="dxa"/>
              <w:left w:w="100" w:type="dxa"/>
            </w:tcMar>
            <w:vAlign w:val="center"/>
          </w:tcPr>
          <w:p w:rsidR="004220BB" w:rsidRDefault="001534A1" w:rsidP="001534A1">
            <w:pPr>
              <w:spacing w:before="100" w:beforeAutospacing="1" w:after="100" w:afterAutospacing="1" w:line="240" w:lineRule="auto"/>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1534A1" w:rsidRDefault="002351F1" w:rsidP="001534A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r>
              <w:rPr>
                <w:rFonts w:ascii="Times New Roman" w:eastAsia="Times New Roman" w:hAnsi="Times New Roman" w:cs="Times New Roman"/>
                <w:sz w:val="28"/>
                <w:szCs w:val="28"/>
                <w:lang w:val="ru-RU" w:eastAsia="ru-RU"/>
              </w:rPr>
              <w:t>и.</w:t>
            </w:r>
          </w:p>
        </w:tc>
      </w:tr>
      <w:tr w:rsidR="004220BB" w:rsidRPr="00985201" w:rsidTr="001534A1">
        <w:trPr>
          <w:trHeight w:val="144"/>
          <w:tblCellSpacing w:w="20" w:type="nil"/>
        </w:trPr>
        <w:tc>
          <w:tcPr>
            <w:tcW w:w="1067" w:type="dxa"/>
            <w:tcMar>
              <w:top w:w="50" w:type="dxa"/>
              <w:left w:w="100" w:type="dxa"/>
            </w:tcMar>
            <w:vAlign w:val="center"/>
          </w:tcPr>
          <w:p w:rsidR="004220BB" w:rsidRDefault="004220BB">
            <w:pPr>
              <w:spacing w:after="0"/>
            </w:pPr>
            <w:r>
              <w:rPr>
                <w:rFonts w:ascii="Times New Roman" w:hAnsi="Times New Roman"/>
                <w:color w:val="000000"/>
                <w:sz w:val="24"/>
              </w:rPr>
              <w:t>2.2</w:t>
            </w:r>
          </w:p>
        </w:tc>
        <w:tc>
          <w:tcPr>
            <w:tcW w:w="2294" w:type="dxa"/>
            <w:tcMar>
              <w:top w:w="50" w:type="dxa"/>
              <w:left w:w="100" w:type="dxa"/>
            </w:tcMar>
            <w:vAlign w:val="center"/>
          </w:tcPr>
          <w:p w:rsidR="004220BB" w:rsidRPr="008E5E46" w:rsidRDefault="004220BB">
            <w:pPr>
              <w:spacing w:after="0"/>
              <w:ind w:left="135"/>
              <w:rPr>
                <w:lang w:val="ru-RU"/>
              </w:rPr>
            </w:pPr>
            <w:r w:rsidRPr="008E5E46">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29 </w:t>
            </w:r>
          </w:p>
        </w:tc>
        <w:tc>
          <w:tcPr>
            <w:tcW w:w="1841"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20BB" w:rsidRDefault="004220BB">
            <w:pPr>
              <w:spacing w:after="0"/>
              <w:ind w:left="135"/>
              <w:jc w:val="center"/>
            </w:pPr>
            <w:r>
              <w:rPr>
                <w:rFonts w:ascii="Times New Roman" w:hAnsi="Times New Roman"/>
                <w:color w:val="000000"/>
                <w:sz w:val="24"/>
              </w:rPr>
              <w:t xml:space="preserve"> 0 </w:t>
            </w:r>
          </w:p>
        </w:tc>
        <w:tc>
          <w:tcPr>
            <w:tcW w:w="5628" w:type="dxa"/>
            <w:vMerge/>
            <w:tcMar>
              <w:top w:w="50" w:type="dxa"/>
              <w:left w:w="100" w:type="dxa"/>
            </w:tcMar>
            <w:vAlign w:val="center"/>
          </w:tcPr>
          <w:p w:rsidR="004220BB" w:rsidRPr="008E5E46" w:rsidRDefault="004220BB">
            <w:pPr>
              <w:spacing w:after="0"/>
              <w:ind w:left="135"/>
              <w:rPr>
                <w:lang w:val="ru-RU"/>
              </w:rPr>
            </w:pPr>
          </w:p>
        </w:tc>
      </w:tr>
      <w:tr w:rsidR="00744549" w:rsidTr="001534A1">
        <w:trPr>
          <w:trHeight w:val="144"/>
          <w:tblCellSpacing w:w="20" w:type="nil"/>
        </w:trPr>
        <w:tc>
          <w:tcPr>
            <w:tcW w:w="3361"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40 </w:t>
            </w:r>
          </w:p>
        </w:tc>
        <w:tc>
          <w:tcPr>
            <w:tcW w:w="9379" w:type="dxa"/>
            <w:gridSpan w:val="3"/>
            <w:tcMar>
              <w:top w:w="50" w:type="dxa"/>
              <w:left w:w="100" w:type="dxa"/>
            </w:tcMar>
            <w:vAlign w:val="center"/>
          </w:tcPr>
          <w:p w:rsidR="00744549" w:rsidRDefault="00744549"/>
        </w:tc>
      </w:tr>
      <w:tr w:rsidR="00744549" w:rsidTr="001534A1">
        <w:trPr>
          <w:trHeight w:val="144"/>
          <w:tblCellSpacing w:w="20" w:type="nil"/>
        </w:trPr>
        <w:tc>
          <w:tcPr>
            <w:tcW w:w="14275"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3.Текстовые задачи</w:t>
            </w:r>
          </w:p>
        </w:tc>
      </w:tr>
      <w:tr w:rsidR="00744549" w:rsidRPr="000C101C" w:rsidTr="001534A1">
        <w:trPr>
          <w:trHeight w:val="144"/>
          <w:tblCellSpacing w:w="20" w:type="nil"/>
        </w:trPr>
        <w:tc>
          <w:tcPr>
            <w:tcW w:w="1067" w:type="dxa"/>
            <w:tcMar>
              <w:top w:w="50" w:type="dxa"/>
              <w:left w:w="100" w:type="dxa"/>
            </w:tcMar>
            <w:vAlign w:val="center"/>
          </w:tcPr>
          <w:p w:rsidR="00744549" w:rsidRDefault="009314A2">
            <w:pPr>
              <w:spacing w:after="0"/>
            </w:pPr>
            <w:r>
              <w:rPr>
                <w:rFonts w:ascii="Times New Roman" w:hAnsi="Times New Roman"/>
                <w:color w:val="000000"/>
                <w:sz w:val="24"/>
              </w:rPr>
              <w:t>3.1</w:t>
            </w:r>
          </w:p>
        </w:tc>
        <w:tc>
          <w:tcPr>
            <w:tcW w:w="2294" w:type="dxa"/>
            <w:tcMar>
              <w:top w:w="50" w:type="dxa"/>
              <w:left w:w="100" w:type="dxa"/>
            </w:tcMar>
            <w:vAlign w:val="center"/>
          </w:tcPr>
          <w:p w:rsidR="00744549" w:rsidRDefault="009314A2">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5628" w:type="dxa"/>
            <w:tcMar>
              <w:top w:w="50" w:type="dxa"/>
              <w:left w:w="100" w:type="dxa"/>
            </w:tcMar>
            <w:vAlign w:val="center"/>
          </w:tcPr>
          <w:p w:rsidR="00744549" w:rsidRDefault="001534A1" w:rsidP="001534A1">
            <w:pPr>
              <w:spacing w:before="100" w:beforeAutospacing="1" w:after="100" w:afterAutospacing="1" w:line="240" w:lineRule="auto"/>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1534A1" w:rsidRDefault="002351F1" w:rsidP="001534A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r>
              <w:rPr>
                <w:rFonts w:ascii="Times New Roman" w:eastAsia="Times New Roman" w:hAnsi="Times New Roman" w:cs="Times New Roman"/>
                <w:sz w:val="28"/>
                <w:szCs w:val="28"/>
                <w:lang w:val="ru-RU" w:eastAsia="ru-RU"/>
              </w:rPr>
              <w:t>и.</w:t>
            </w:r>
          </w:p>
        </w:tc>
      </w:tr>
      <w:tr w:rsidR="00744549" w:rsidTr="001534A1">
        <w:trPr>
          <w:trHeight w:val="144"/>
          <w:tblCellSpacing w:w="20" w:type="nil"/>
        </w:trPr>
        <w:tc>
          <w:tcPr>
            <w:tcW w:w="3361"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16 </w:t>
            </w:r>
          </w:p>
        </w:tc>
        <w:tc>
          <w:tcPr>
            <w:tcW w:w="9379" w:type="dxa"/>
            <w:gridSpan w:val="3"/>
            <w:tcMar>
              <w:top w:w="50" w:type="dxa"/>
              <w:left w:w="100" w:type="dxa"/>
            </w:tcMar>
            <w:vAlign w:val="center"/>
          </w:tcPr>
          <w:p w:rsidR="00744549" w:rsidRDefault="00744549"/>
        </w:tc>
      </w:tr>
      <w:tr w:rsidR="00744549" w:rsidRPr="000C101C" w:rsidTr="001534A1">
        <w:trPr>
          <w:trHeight w:val="144"/>
          <w:tblCellSpacing w:w="20" w:type="nil"/>
        </w:trPr>
        <w:tc>
          <w:tcPr>
            <w:tcW w:w="14275" w:type="dxa"/>
            <w:gridSpan w:val="6"/>
            <w:tcMar>
              <w:top w:w="50" w:type="dxa"/>
              <w:left w:w="100" w:type="dxa"/>
            </w:tcMar>
            <w:vAlign w:val="center"/>
          </w:tcPr>
          <w:p w:rsidR="00744549" w:rsidRPr="008E5E46" w:rsidRDefault="009314A2">
            <w:pPr>
              <w:spacing w:after="0"/>
              <w:ind w:left="135"/>
              <w:rPr>
                <w:lang w:val="ru-RU"/>
              </w:rPr>
            </w:pPr>
            <w:r w:rsidRPr="008E5E46">
              <w:rPr>
                <w:rFonts w:ascii="Times New Roman" w:hAnsi="Times New Roman"/>
                <w:b/>
                <w:color w:val="000000"/>
                <w:sz w:val="24"/>
                <w:lang w:val="ru-RU"/>
              </w:rPr>
              <w:t>Раздел 4.Пространственные отношения и геометрические фигуры</w:t>
            </w:r>
          </w:p>
        </w:tc>
      </w:tr>
      <w:tr w:rsidR="001534A1" w:rsidRPr="000C101C" w:rsidTr="001534A1">
        <w:trPr>
          <w:trHeight w:val="144"/>
          <w:tblCellSpacing w:w="20" w:type="nil"/>
        </w:trPr>
        <w:tc>
          <w:tcPr>
            <w:tcW w:w="1067" w:type="dxa"/>
            <w:tcMar>
              <w:top w:w="50" w:type="dxa"/>
              <w:left w:w="100" w:type="dxa"/>
            </w:tcMar>
            <w:vAlign w:val="center"/>
          </w:tcPr>
          <w:p w:rsidR="001534A1" w:rsidRDefault="001534A1">
            <w:pPr>
              <w:spacing w:after="0"/>
            </w:pPr>
            <w:r>
              <w:rPr>
                <w:rFonts w:ascii="Times New Roman" w:hAnsi="Times New Roman"/>
                <w:color w:val="000000"/>
                <w:sz w:val="24"/>
              </w:rPr>
              <w:lastRenderedPageBreak/>
              <w:t>4.1</w:t>
            </w:r>
          </w:p>
        </w:tc>
        <w:tc>
          <w:tcPr>
            <w:tcW w:w="2294" w:type="dxa"/>
            <w:tcMar>
              <w:top w:w="50" w:type="dxa"/>
              <w:left w:w="100" w:type="dxa"/>
            </w:tcMar>
            <w:vAlign w:val="center"/>
          </w:tcPr>
          <w:p w:rsidR="001534A1" w:rsidRDefault="001534A1">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5628" w:type="dxa"/>
            <w:vMerge w:val="restart"/>
            <w:tcMar>
              <w:top w:w="50" w:type="dxa"/>
              <w:left w:w="100" w:type="dxa"/>
            </w:tcMar>
            <w:vAlign w:val="center"/>
          </w:tcPr>
          <w:p w:rsidR="001534A1" w:rsidRDefault="001534A1" w:rsidP="001534A1">
            <w:pPr>
              <w:spacing w:before="100" w:beforeAutospacing="1" w:after="100" w:afterAutospacing="1" w:line="240" w:lineRule="auto"/>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1534A1" w:rsidRDefault="002351F1" w:rsidP="001534A1">
            <w:pPr>
              <w:spacing w:before="100" w:beforeAutospacing="1" w:after="100" w:afterAutospacing="1" w:line="240" w:lineRule="auto"/>
              <w:rPr>
                <w:rFonts w:ascii="Times New Roman" w:eastAsia="Times New Roman" w:hAnsi="Times New Roman" w:cs="Times New Roman"/>
                <w:sz w:val="28"/>
                <w:szCs w:val="28"/>
                <w:lang w:val="ru-RU" w:eastAsia="ru-RU"/>
              </w:rPr>
            </w:pPr>
          </w:p>
        </w:tc>
      </w:tr>
      <w:tr w:rsidR="001534A1" w:rsidRPr="00985201" w:rsidTr="001534A1">
        <w:trPr>
          <w:trHeight w:val="144"/>
          <w:tblCellSpacing w:w="20" w:type="nil"/>
        </w:trPr>
        <w:tc>
          <w:tcPr>
            <w:tcW w:w="1067" w:type="dxa"/>
            <w:tcMar>
              <w:top w:w="50" w:type="dxa"/>
              <w:left w:w="100" w:type="dxa"/>
            </w:tcMar>
            <w:vAlign w:val="center"/>
          </w:tcPr>
          <w:p w:rsidR="001534A1" w:rsidRDefault="001534A1">
            <w:pPr>
              <w:spacing w:after="0"/>
            </w:pPr>
            <w:r>
              <w:rPr>
                <w:rFonts w:ascii="Times New Roman" w:hAnsi="Times New Roman"/>
                <w:color w:val="000000"/>
                <w:sz w:val="24"/>
              </w:rPr>
              <w:t>4.2</w:t>
            </w:r>
          </w:p>
        </w:tc>
        <w:tc>
          <w:tcPr>
            <w:tcW w:w="2294" w:type="dxa"/>
            <w:tcMar>
              <w:top w:w="50" w:type="dxa"/>
              <w:left w:w="100" w:type="dxa"/>
            </w:tcMar>
            <w:vAlign w:val="center"/>
          </w:tcPr>
          <w:p w:rsidR="001534A1" w:rsidRDefault="001534A1">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5628" w:type="dxa"/>
            <w:vMerge/>
            <w:tcMar>
              <w:top w:w="50" w:type="dxa"/>
              <w:left w:w="100" w:type="dxa"/>
            </w:tcMar>
            <w:vAlign w:val="center"/>
          </w:tcPr>
          <w:p w:rsidR="001534A1" w:rsidRPr="008E5E46" w:rsidRDefault="001534A1">
            <w:pPr>
              <w:spacing w:after="0"/>
              <w:ind w:left="135"/>
              <w:rPr>
                <w:lang w:val="ru-RU"/>
              </w:rPr>
            </w:pPr>
          </w:p>
        </w:tc>
      </w:tr>
      <w:tr w:rsidR="00744549" w:rsidTr="001534A1">
        <w:trPr>
          <w:trHeight w:val="144"/>
          <w:tblCellSpacing w:w="20" w:type="nil"/>
        </w:trPr>
        <w:tc>
          <w:tcPr>
            <w:tcW w:w="3361"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20 </w:t>
            </w:r>
          </w:p>
        </w:tc>
        <w:tc>
          <w:tcPr>
            <w:tcW w:w="9379" w:type="dxa"/>
            <w:gridSpan w:val="3"/>
            <w:tcMar>
              <w:top w:w="50" w:type="dxa"/>
              <w:left w:w="100" w:type="dxa"/>
            </w:tcMar>
            <w:vAlign w:val="center"/>
          </w:tcPr>
          <w:p w:rsidR="00744549" w:rsidRDefault="00744549"/>
        </w:tc>
      </w:tr>
      <w:tr w:rsidR="00744549" w:rsidTr="001534A1">
        <w:trPr>
          <w:trHeight w:val="144"/>
          <w:tblCellSpacing w:w="20" w:type="nil"/>
        </w:trPr>
        <w:tc>
          <w:tcPr>
            <w:tcW w:w="14275"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5.Математическая информация</w:t>
            </w:r>
          </w:p>
        </w:tc>
      </w:tr>
      <w:tr w:rsidR="001534A1" w:rsidRPr="000C101C" w:rsidTr="001534A1">
        <w:trPr>
          <w:trHeight w:val="144"/>
          <w:tblCellSpacing w:w="20" w:type="nil"/>
        </w:trPr>
        <w:tc>
          <w:tcPr>
            <w:tcW w:w="1067" w:type="dxa"/>
            <w:tcMar>
              <w:top w:w="50" w:type="dxa"/>
              <w:left w:w="100" w:type="dxa"/>
            </w:tcMar>
            <w:vAlign w:val="center"/>
          </w:tcPr>
          <w:p w:rsidR="001534A1" w:rsidRDefault="001534A1">
            <w:pPr>
              <w:spacing w:after="0"/>
            </w:pPr>
            <w:r>
              <w:rPr>
                <w:rFonts w:ascii="Times New Roman" w:hAnsi="Times New Roman"/>
                <w:color w:val="000000"/>
                <w:sz w:val="24"/>
              </w:rPr>
              <w:t>5.1</w:t>
            </w:r>
          </w:p>
        </w:tc>
        <w:tc>
          <w:tcPr>
            <w:tcW w:w="2294" w:type="dxa"/>
            <w:tcMar>
              <w:top w:w="50" w:type="dxa"/>
              <w:left w:w="100" w:type="dxa"/>
            </w:tcMar>
            <w:vAlign w:val="center"/>
          </w:tcPr>
          <w:p w:rsidR="001534A1" w:rsidRDefault="001534A1">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1535"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5628" w:type="dxa"/>
            <w:vMerge w:val="restart"/>
            <w:tcMar>
              <w:top w:w="50" w:type="dxa"/>
              <w:left w:w="100" w:type="dxa"/>
            </w:tcMar>
            <w:vAlign w:val="center"/>
          </w:tcPr>
          <w:p w:rsidR="001534A1" w:rsidRDefault="001534A1" w:rsidP="001534A1">
            <w:pPr>
              <w:spacing w:before="100" w:beforeAutospacing="1" w:after="100" w:afterAutospacing="1" w:line="240" w:lineRule="auto"/>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xml:space="preserve">- </w:t>
            </w:r>
            <w:r w:rsidRPr="001534A1">
              <w:rPr>
                <w:rFonts w:ascii="Times New Roman" w:eastAsia="Calibri" w:hAnsi="Times New Roman" w:cs="Times New Roman"/>
                <w:sz w:val="28"/>
                <w:szCs w:val="28"/>
                <w:lang w:val="ru-RU"/>
              </w:rPr>
              <w:lastRenderedPageBreak/>
              <w:t>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1534A1" w:rsidRDefault="002351F1" w:rsidP="001534A1">
            <w:pPr>
              <w:spacing w:before="100" w:beforeAutospacing="1" w:after="100" w:afterAutospacing="1" w:line="240" w:lineRule="auto"/>
              <w:rPr>
                <w:rFonts w:ascii="Times New Roman" w:eastAsia="Times New Roman" w:hAnsi="Times New Roman" w:cs="Times New Roman"/>
                <w:sz w:val="28"/>
                <w:szCs w:val="28"/>
                <w:lang w:val="ru-RU" w:eastAsia="ru-RU"/>
              </w:rPr>
            </w:pPr>
          </w:p>
        </w:tc>
      </w:tr>
      <w:tr w:rsidR="001534A1" w:rsidRPr="00985201" w:rsidTr="001534A1">
        <w:trPr>
          <w:trHeight w:val="144"/>
          <w:tblCellSpacing w:w="20" w:type="nil"/>
        </w:trPr>
        <w:tc>
          <w:tcPr>
            <w:tcW w:w="1067" w:type="dxa"/>
            <w:tcMar>
              <w:top w:w="50" w:type="dxa"/>
              <w:left w:w="100" w:type="dxa"/>
            </w:tcMar>
            <w:vAlign w:val="center"/>
          </w:tcPr>
          <w:p w:rsidR="001534A1" w:rsidRDefault="001534A1">
            <w:pPr>
              <w:spacing w:after="0"/>
            </w:pPr>
            <w:r>
              <w:rPr>
                <w:rFonts w:ascii="Times New Roman" w:hAnsi="Times New Roman"/>
                <w:color w:val="000000"/>
                <w:sz w:val="24"/>
              </w:rPr>
              <w:lastRenderedPageBreak/>
              <w:t>5.2</w:t>
            </w:r>
          </w:p>
        </w:tc>
        <w:tc>
          <w:tcPr>
            <w:tcW w:w="2294" w:type="dxa"/>
            <w:tcMar>
              <w:top w:w="50" w:type="dxa"/>
              <w:left w:w="100" w:type="dxa"/>
            </w:tcMar>
            <w:vAlign w:val="center"/>
          </w:tcPr>
          <w:p w:rsidR="001534A1" w:rsidRDefault="001534A1">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5628" w:type="dxa"/>
            <w:vMerge/>
            <w:tcMar>
              <w:top w:w="50" w:type="dxa"/>
              <w:left w:w="100" w:type="dxa"/>
            </w:tcMar>
            <w:vAlign w:val="center"/>
          </w:tcPr>
          <w:p w:rsidR="001534A1" w:rsidRPr="008E5E46" w:rsidRDefault="001534A1">
            <w:pPr>
              <w:spacing w:after="0"/>
              <w:ind w:left="135"/>
              <w:rPr>
                <w:lang w:val="ru-RU"/>
              </w:rPr>
            </w:pPr>
          </w:p>
        </w:tc>
      </w:tr>
      <w:tr w:rsidR="00744549" w:rsidTr="001534A1">
        <w:trPr>
          <w:trHeight w:val="144"/>
          <w:tblCellSpacing w:w="20" w:type="nil"/>
        </w:trPr>
        <w:tc>
          <w:tcPr>
            <w:tcW w:w="3361"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15 </w:t>
            </w:r>
          </w:p>
        </w:tc>
        <w:tc>
          <w:tcPr>
            <w:tcW w:w="9379" w:type="dxa"/>
            <w:gridSpan w:val="3"/>
            <w:tcMar>
              <w:top w:w="50" w:type="dxa"/>
              <w:left w:w="100" w:type="dxa"/>
            </w:tcMar>
            <w:vAlign w:val="center"/>
          </w:tcPr>
          <w:p w:rsidR="00744549" w:rsidRDefault="00744549"/>
        </w:tc>
      </w:tr>
      <w:tr w:rsidR="00744549" w:rsidRPr="00985201" w:rsidTr="001534A1">
        <w:trPr>
          <w:trHeight w:val="144"/>
          <w:tblCellSpacing w:w="20" w:type="nil"/>
        </w:trPr>
        <w:tc>
          <w:tcPr>
            <w:tcW w:w="3361"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5628" w:type="dxa"/>
            <w:tcMar>
              <w:top w:w="50" w:type="dxa"/>
              <w:left w:w="100" w:type="dxa"/>
            </w:tcMar>
            <w:vAlign w:val="center"/>
          </w:tcPr>
          <w:p w:rsidR="00744549" w:rsidRPr="008E5E46" w:rsidRDefault="00744549">
            <w:pPr>
              <w:spacing w:after="0"/>
              <w:ind w:left="135"/>
              <w:rPr>
                <w:lang w:val="ru-RU"/>
              </w:rPr>
            </w:pPr>
          </w:p>
        </w:tc>
      </w:tr>
      <w:tr w:rsidR="00744549" w:rsidTr="001534A1">
        <w:trPr>
          <w:trHeight w:val="144"/>
          <w:tblCellSpacing w:w="20" w:type="nil"/>
        </w:trPr>
        <w:tc>
          <w:tcPr>
            <w:tcW w:w="3361" w:type="dxa"/>
            <w:gridSpan w:val="2"/>
            <w:tcMar>
              <w:top w:w="50" w:type="dxa"/>
              <w:left w:w="100" w:type="dxa"/>
            </w:tcMar>
            <w:vAlign w:val="center"/>
          </w:tcPr>
          <w:p w:rsidR="00744549" w:rsidRPr="008E5E46" w:rsidRDefault="009314A2">
            <w:pPr>
              <w:spacing w:after="0"/>
              <w:ind w:left="135"/>
              <w:rPr>
                <w:lang w:val="ru-RU"/>
              </w:rPr>
            </w:pPr>
            <w:r w:rsidRPr="008E5E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5628" w:type="dxa"/>
            <w:tcMar>
              <w:top w:w="50" w:type="dxa"/>
              <w:left w:w="100" w:type="dxa"/>
            </w:tcMar>
            <w:vAlign w:val="center"/>
          </w:tcPr>
          <w:p w:rsidR="00744549" w:rsidRDefault="00744549"/>
        </w:tc>
      </w:tr>
    </w:tbl>
    <w:p w:rsidR="00744549" w:rsidRDefault="00744549">
      <w:pPr>
        <w:sectPr w:rsidR="00744549">
          <w:pgSz w:w="16383" w:h="11906" w:orient="landscape"/>
          <w:pgMar w:top="1134" w:right="850" w:bottom="1134" w:left="1701" w:header="720" w:footer="720" w:gutter="0"/>
          <w:cols w:space="720"/>
        </w:sectPr>
      </w:pPr>
    </w:p>
    <w:p w:rsidR="00744549" w:rsidRDefault="009314A2">
      <w:pPr>
        <w:spacing w:after="0"/>
        <w:ind w:left="120"/>
      </w:pPr>
      <w:r>
        <w:rPr>
          <w:rFonts w:ascii="Times New Roman" w:hAnsi="Times New Roman"/>
          <w:b/>
          <w:color w:val="000000"/>
          <w:sz w:val="28"/>
        </w:rPr>
        <w:lastRenderedPageBreak/>
        <w:t xml:space="preserve"> 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9"/>
        <w:gridCol w:w="2098"/>
        <w:gridCol w:w="1466"/>
        <w:gridCol w:w="1841"/>
        <w:gridCol w:w="1910"/>
        <w:gridCol w:w="5520"/>
      </w:tblGrid>
      <w:tr w:rsidR="00744549" w:rsidTr="001534A1">
        <w:trPr>
          <w:trHeight w:val="144"/>
          <w:tblCellSpacing w:w="20" w:type="nil"/>
        </w:trPr>
        <w:tc>
          <w:tcPr>
            <w:tcW w:w="1299" w:type="dxa"/>
            <w:vMerge w:val="restart"/>
            <w:tcMar>
              <w:top w:w="50" w:type="dxa"/>
              <w:left w:w="100" w:type="dxa"/>
            </w:tcMar>
            <w:vAlign w:val="center"/>
          </w:tcPr>
          <w:p w:rsidR="00744549" w:rsidRDefault="009314A2">
            <w:pPr>
              <w:spacing w:after="0"/>
              <w:ind w:left="135"/>
            </w:pPr>
            <w:r>
              <w:rPr>
                <w:rFonts w:ascii="Times New Roman" w:hAnsi="Times New Roman"/>
                <w:b/>
                <w:color w:val="000000"/>
                <w:sz w:val="24"/>
              </w:rPr>
              <w:t xml:space="preserve">№ п/п </w:t>
            </w:r>
          </w:p>
          <w:p w:rsidR="00744549" w:rsidRDefault="00744549">
            <w:pPr>
              <w:spacing w:after="0"/>
              <w:ind w:left="135"/>
            </w:pPr>
          </w:p>
        </w:tc>
        <w:tc>
          <w:tcPr>
            <w:tcW w:w="2098" w:type="dxa"/>
            <w:vMerge w:val="restart"/>
            <w:tcMar>
              <w:top w:w="50" w:type="dxa"/>
              <w:left w:w="100" w:type="dxa"/>
            </w:tcMar>
            <w:vAlign w:val="center"/>
          </w:tcPr>
          <w:p w:rsidR="00744549" w:rsidRDefault="009314A2">
            <w:pPr>
              <w:spacing w:after="0"/>
              <w:ind w:left="135"/>
            </w:pPr>
            <w:r>
              <w:rPr>
                <w:rFonts w:ascii="Times New Roman" w:hAnsi="Times New Roman"/>
                <w:b/>
                <w:color w:val="000000"/>
                <w:sz w:val="24"/>
              </w:rPr>
              <w:t xml:space="preserve">Наименование разделов и тем программы </w:t>
            </w:r>
          </w:p>
          <w:p w:rsidR="00744549" w:rsidRDefault="00744549">
            <w:pPr>
              <w:spacing w:after="0"/>
              <w:ind w:left="135"/>
            </w:pPr>
          </w:p>
        </w:tc>
        <w:tc>
          <w:tcPr>
            <w:tcW w:w="0" w:type="auto"/>
            <w:gridSpan w:val="3"/>
            <w:tcMar>
              <w:top w:w="50" w:type="dxa"/>
              <w:left w:w="100" w:type="dxa"/>
            </w:tcMar>
            <w:vAlign w:val="center"/>
          </w:tcPr>
          <w:p w:rsidR="00744549" w:rsidRDefault="009314A2">
            <w:pPr>
              <w:spacing w:after="0"/>
            </w:pPr>
            <w:r>
              <w:rPr>
                <w:rFonts w:ascii="Times New Roman" w:hAnsi="Times New Roman"/>
                <w:b/>
                <w:color w:val="000000"/>
                <w:sz w:val="24"/>
              </w:rPr>
              <w:t>Количество часов</w:t>
            </w:r>
          </w:p>
        </w:tc>
        <w:tc>
          <w:tcPr>
            <w:tcW w:w="5520" w:type="dxa"/>
            <w:vMerge w:val="restart"/>
            <w:tcMar>
              <w:top w:w="50" w:type="dxa"/>
              <w:left w:w="100" w:type="dxa"/>
            </w:tcMar>
            <w:vAlign w:val="center"/>
          </w:tcPr>
          <w:p w:rsidR="00744549" w:rsidRDefault="001534A1" w:rsidP="001534A1">
            <w:pPr>
              <w:spacing w:after="0"/>
              <w:ind w:left="135"/>
            </w:pPr>
            <w:r w:rsidRPr="00EF50E1">
              <w:rPr>
                <w:rFonts w:ascii="Times New Roman" w:eastAsia="Times New Roman" w:hAnsi="Times New Roman" w:cs="Times New Roman"/>
                <w:b/>
                <w:sz w:val="28"/>
                <w:szCs w:val="28"/>
                <w:lang w:val="ru-RU"/>
              </w:rPr>
              <w:t>Формирование</w:t>
            </w:r>
            <w:r>
              <w:rPr>
                <w:rFonts w:ascii="Times New Roman" w:eastAsia="Times New Roman" w:hAnsi="Times New Roman" w:cs="Times New Roman"/>
                <w:b/>
                <w:sz w:val="28"/>
                <w:szCs w:val="28"/>
                <w:lang w:val="ru-RU"/>
              </w:rPr>
              <w:t xml:space="preserve"> </w:t>
            </w:r>
            <w:r w:rsidRPr="00EF50E1">
              <w:rPr>
                <w:rFonts w:ascii="Times New Roman" w:eastAsia="Times New Roman" w:hAnsi="Times New Roman" w:cs="Times New Roman"/>
                <w:b/>
                <w:spacing w:val="-1"/>
                <w:sz w:val="28"/>
                <w:szCs w:val="28"/>
                <w:lang w:val="ru-RU"/>
              </w:rPr>
              <w:t>функциональной</w:t>
            </w:r>
            <w:r>
              <w:rPr>
                <w:rFonts w:ascii="Times New Roman" w:eastAsia="Times New Roman" w:hAnsi="Times New Roman" w:cs="Times New Roman"/>
                <w:b/>
                <w:spacing w:val="-1"/>
                <w:sz w:val="28"/>
                <w:szCs w:val="28"/>
                <w:lang w:val="ru-RU"/>
              </w:rPr>
              <w:t xml:space="preserve"> </w:t>
            </w:r>
            <w:r w:rsidRPr="00EF50E1">
              <w:rPr>
                <w:rFonts w:ascii="Times New Roman" w:eastAsia="Times New Roman" w:hAnsi="Times New Roman" w:cs="Times New Roman"/>
                <w:b/>
                <w:sz w:val="28"/>
                <w:szCs w:val="28"/>
                <w:lang w:val="ru-RU"/>
              </w:rPr>
              <w:t>грамотности</w:t>
            </w:r>
          </w:p>
        </w:tc>
      </w:tr>
      <w:tr w:rsidR="00744549" w:rsidTr="001534A1">
        <w:trPr>
          <w:trHeight w:val="144"/>
          <w:tblCellSpacing w:w="20" w:type="nil"/>
        </w:trPr>
        <w:tc>
          <w:tcPr>
            <w:tcW w:w="0" w:type="auto"/>
            <w:vMerge/>
            <w:tcBorders>
              <w:top w:val="nil"/>
            </w:tcBorders>
            <w:tcMar>
              <w:top w:w="50" w:type="dxa"/>
              <w:left w:w="100" w:type="dxa"/>
            </w:tcMar>
          </w:tcPr>
          <w:p w:rsidR="00744549" w:rsidRDefault="00744549"/>
        </w:tc>
        <w:tc>
          <w:tcPr>
            <w:tcW w:w="2098" w:type="dxa"/>
            <w:vMerge/>
            <w:tcBorders>
              <w:top w:val="nil"/>
            </w:tcBorders>
            <w:tcMar>
              <w:top w:w="50" w:type="dxa"/>
              <w:left w:w="100" w:type="dxa"/>
            </w:tcMar>
          </w:tcPr>
          <w:p w:rsidR="00744549" w:rsidRDefault="00744549"/>
        </w:tc>
        <w:tc>
          <w:tcPr>
            <w:tcW w:w="1466"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Всего </w:t>
            </w:r>
          </w:p>
          <w:p w:rsidR="00744549" w:rsidRDefault="00744549">
            <w:pPr>
              <w:spacing w:after="0"/>
              <w:ind w:left="135"/>
            </w:pPr>
          </w:p>
        </w:tc>
        <w:tc>
          <w:tcPr>
            <w:tcW w:w="1841"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Контрольные работы </w:t>
            </w:r>
          </w:p>
          <w:p w:rsidR="00744549" w:rsidRDefault="00744549">
            <w:pPr>
              <w:spacing w:after="0"/>
              <w:ind w:left="135"/>
            </w:pPr>
          </w:p>
        </w:tc>
        <w:tc>
          <w:tcPr>
            <w:tcW w:w="1910"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Практические работы </w:t>
            </w:r>
          </w:p>
          <w:p w:rsidR="00744549" w:rsidRDefault="00744549">
            <w:pPr>
              <w:spacing w:after="0"/>
              <w:ind w:left="135"/>
            </w:pPr>
          </w:p>
        </w:tc>
        <w:tc>
          <w:tcPr>
            <w:tcW w:w="5520" w:type="dxa"/>
            <w:vMerge/>
            <w:tcBorders>
              <w:top w:val="nil"/>
            </w:tcBorders>
            <w:tcMar>
              <w:top w:w="50" w:type="dxa"/>
              <w:left w:w="100" w:type="dxa"/>
            </w:tcMar>
          </w:tcPr>
          <w:p w:rsidR="00744549" w:rsidRDefault="00744549"/>
        </w:tc>
      </w:tr>
      <w:tr w:rsidR="00744549" w:rsidTr="001534A1">
        <w:trPr>
          <w:trHeight w:val="144"/>
          <w:tblCellSpacing w:w="20" w:type="nil"/>
        </w:trPr>
        <w:tc>
          <w:tcPr>
            <w:tcW w:w="14134"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1.Числа и величины</w:t>
            </w:r>
          </w:p>
        </w:tc>
      </w:tr>
      <w:tr w:rsidR="001534A1" w:rsidRPr="000C101C" w:rsidTr="001534A1">
        <w:trPr>
          <w:trHeight w:val="144"/>
          <w:tblCellSpacing w:w="20" w:type="nil"/>
        </w:trPr>
        <w:tc>
          <w:tcPr>
            <w:tcW w:w="1299" w:type="dxa"/>
            <w:tcMar>
              <w:top w:w="50" w:type="dxa"/>
              <w:left w:w="100" w:type="dxa"/>
            </w:tcMar>
            <w:vAlign w:val="center"/>
          </w:tcPr>
          <w:p w:rsidR="001534A1" w:rsidRDefault="001534A1">
            <w:pPr>
              <w:spacing w:after="0"/>
            </w:pPr>
            <w:r>
              <w:rPr>
                <w:rFonts w:ascii="Times New Roman" w:hAnsi="Times New Roman"/>
                <w:color w:val="000000"/>
                <w:sz w:val="24"/>
              </w:rPr>
              <w:t>1.1</w:t>
            </w:r>
          </w:p>
        </w:tc>
        <w:tc>
          <w:tcPr>
            <w:tcW w:w="2098" w:type="dxa"/>
            <w:tcMar>
              <w:top w:w="50" w:type="dxa"/>
              <w:left w:w="100" w:type="dxa"/>
            </w:tcMar>
            <w:vAlign w:val="center"/>
          </w:tcPr>
          <w:p w:rsidR="001534A1" w:rsidRDefault="001534A1">
            <w:pPr>
              <w:spacing w:after="0"/>
              <w:ind w:left="135"/>
            </w:pPr>
            <w:r>
              <w:rPr>
                <w:rFonts w:ascii="Times New Roman" w:hAnsi="Times New Roman"/>
                <w:color w:val="000000"/>
                <w:sz w:val="24"/>
              </w:rPr>
              <w:t>Числа</w:t>
            </w:r>
          </w:p>
        </w:tc>
        <w:tc>
          <w:tcPr>
            <w:tcW w:w="1466"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5520" w:type="dxa"/>
            <w:vMerge w:val="restart"/>
            <w:tcMar>
              <w:top w:w="50" w:type="dxa"/>
              <w:left w:w="100" w:type="dxa"/>
            </w:tcMar>
            <w:vAlign w:val="center"/>
          </w:tcPr>
          <w:p w:rsidR="001534A1" w:rsidRDefault="001534A1">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xml:space="preserve"> - совокупность </w:t>
            </w:r>
            <w:r w:rsidRPr="002351F1">
              <w:rPr>
                <w:rFonts w:ascii="Times New Roman" w:eastAsia="Calibri" w:hAnsi="Times New Roman" w:cs="Times New Roman"/>
                <w:sz w:val="28"/>
                <w:szCs w:val="28"/>
                <w:lang w:val="ru-RU"/>
              </w:rPr>
              <w:lastRenderedPageBreak/>
              <w:t>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1534A1" w:rsidRPr="00985201" w:rsidTr="001534A1">
        <w:trPr>
          <w:trHeight w:val="144"/>
          <w:tblCellSpacing w:w="20" w:type="nil"/>
        </w:trPr>
        <w:tc>
          <w:tcPr>
            <w:tcW w:w="1299" w:type="dxa"/>
            <w:tcMar>
              <w:top w:w="50" w:type="dxa"/>
              <w:left w:w="100" w:type="dxa"/>
            </w:tcMar>
            <w:vAlign w:val="center"/>
          </w:tcPr>
          <w:p w:rsidR="001534A1" w:rsidRDefault="001534A1">
            <w:pPr>
              <w:spacing w:after="0"/>
            </w:pPr>
            <w:r>
              <w:rPr>
                <w:rFonts w:ascii="Times New Roman" w:hAnsi="Times New Roman"/>
                <w:color w:val="000000"/>
                <w:sz w:val="24"/>
              </w:rPr>
              <w:t>1.2</w:t>
            </w:r>
          </w:p>
        </w:tc>
        <w:tc>
          <w:tcPr>
            <w:tcW w:w="2098" w:type="dxa"/>
            <w:tcMar>
              <w:top w:w="50" w:type="dxa"/>
              <w:left w:w="100" w:type="dxa"/>
            </w:tcMar>
            <w:vAlign w:val="center"/>
          </w:tcPr>
          <w:p w:rsidR="001534A1" w:rsidRDefault="001534A1">
            <w:pPr>
              <w:spacing w:after="0"/>
              <w:ind w:left="135"/>
            </w:pPr>
            <w:r>
              <w:rPr>
                <w:rFonts w:ascii="Times New Roman" w:hAnsi="Times New Roman"/>
                <w:color w:val="000000"/>
                <w:sz w:val="24"/>
              </w:rPr>
              <w:t>Величины</w:t>
            </w:r>
          </w:p>
        </w:tc>
        <w:tc>
          <w:tcPr>
            <w:tcW w:w="1466"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5520" w:type="dxa"/>
            <w:vMerge/>
            <w:tcMar>
              <w:top w:w="50" w:type="dxa"/>
              <w:left w:w="100" w:type="dxa"/>
            </w:tcMar>
            <w:vAlign w:val="center"/>
          </w:tcPr>
          <w:p w:rsidR="001534A1" w:rsidRPr="008E5E46" w:rsidRDefault="001534A1">
            <w:pPr>
              <w:spacing w:after="0"/>
              <w:ind w:left="135"/>
              <w:rPr>
                <w:lang w:val="ru-RU"/>
              </w:rPr>
            </w:pPr>
          </w:p>
        </w:tc>
      </w:tr>
      <w:tr w:rsidR="00744549" w:rsidTr="001534A1">
        <w:trPr>
          <w:trHeight w:val="144"/>
          <w:tblCellSpacing w:w="20" w:type="nil"/>
        </w:trPr>
        <w:tc>
          <w:tcPr>
            <w:tcW w:w="3397"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466"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19 </w:t>
            </w:r>
          </w:p>
        </w:tc>
        <w:tc>
          <w:tcPr>
            <w:tcW w:w="9271" w:type="dxa"/>
            <w:gridSpan w:val="3"/>
            <w:tcMar>
              <w:top w:w="50" w:type="dxa"/>
              <w:left w:w="100" w:type="dxa"/>
            </w:tcMar>
            <w:vAlign w:val="center"/>
          </w:tcPr>
          <w:p w:rsidR="00744549" w:rsidRDefault="00744549"/>
        </w:tc>
      </w:tr>
      <w:tr w:rsidR="00744549" w:rsidTr="001534A1">
        <w:trPr>
          <w:trHeight w:val="144"/>
          <w:tblCellSpacing w:w="20" w:type="nil"/>
        </w:trPr>
        <w:tc>
          <w:tcPr>
            <w:tcW w:w="14134"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2.Арифметические действия</w:t>
            </w:r>
          </w:p>
        </w:tc>
      </w:tr>
      <w:tr w:rsidR="001534A1" w:rsidRPr="000C101C" w:rsidTr="001534A1">
        <w:trPr>
          <w:trHeight w:val="144"/>
          <w:tblCellSpacing w:w="20" w:type="nil"/>
        </w:trPr>
        <w:tc>
          <w:tcPr>
            <w:tcW w:w="1299" w:type="dxa"/>
            <w:tcMar>
              <w:top w:w="50" w:type="dxa"/>
              <w:left w:w="100" w:type="dxa"/>
            </w:tcMar>
            <w:vAlign w:val="center"/>
          </w:tcPr>
          <w:p w:rsidR="001534A1" w:rsidRDefault="001534A1">
            <w:pPr>
              <w:spacing w:after="0"/>
            </w:pPr>
            <w:r>
              <w:rPr>
                <w:rFonts w:ascii="Times New Roman" w:hAnsi="Times New Roman"/>
                <w:color w:val="000000"/>
                <w:sz w:val="24"/>
              </w:rPr>
              <w:t>2.1</w:t>
            </w:r>
          </w:p>
        </w:tc>
        <w:tc>
          <w:tcPr>
            <w:tcW w:w="2098" w:type="dxa"/>
            <w:tcMar>
              <w:top w:w="50" w:type="dxa"/>
              <w:left w:w="100" w:type="dxa"/>
            </w:tcMar>
            <w:vAlign w:val="center"/>
          </w:tcPr>
          <w:p w:rsidR="001534A1" w:rsidRDefault="001534A1">
            <w:pPr>
              <w:spacing w:after="0"/>
              <w:ind w:left="135"/>
            </w:pPr>
            <w:r>
              <w:rPr>
                <w:rFonts w:ascii="Times New Roman" w:hAnsi="Times New Roman"/>
                <w:color w:val="000000"/>
                <w:sz w:val="24"/>
              </w:rPr>
              <w:t>Сложение и вычитание</w:t>
            </w:r>
          </w:p>
        </w:tc>
        <w:tc>
          <w:tcPr>
            <w:tcW w:w="1466"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5520" w:type="dxa"/>
            <w:vMerge w:val="restart"/>
            <w:tcMar>
              <w:top w:w="50" w:type="dxa"/>
              <w:left w:w="100" w:type="dxa"/>
            </w:tcMar>
            <w:vAlign w:val="center"/>
          </w:tcPr>
          <w:p w:rsidR="001534A1" w:rsidRDefault="001534A1">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lastRenderedPageBreak/>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1534A1" w:rsidRPr="00985201" w:rsidTr="001534A1">
        <w:trPr>
          <w:trHeight w:val="144"/>
          <w:tblCellSpacing w:w="20" w:type="nil"/>
        </w:trPr>
        <w:tc>
          <w:tcPr>
            <w:tcW w:w="1299" w:type="dxa"/>
            <w:tcMar>
              <w:top w:w="50" w:type="dxa"/>
              <w:left w:w="100" w:type="dxa"/>
            </w:tcMar>
            <w:vAlign w:val="center"/>
          </w:tcPr>
          <w:p w:rsidR="001534A1" w:rsidRDefault="001534A1">
            <w:pPr>
              <w:spacing w:after="0"/>
            </w:pPr>
            <w:r>
              <w:rPr>
                <w:rFonts w:ascii="Times New Roman" w:hAnsi="Times New Roman"/>
                <w:color w:val="000000"/>
                <w:sz w:val="24"/>
              </w:rPr>
              <w:t>2.2</w:t>
            </w:r>
          </w:p>
        </w:tc>
        <w:tc>
          <w:tcPr>
            <w:tcW w:w="2098" w:type="dxa"/>
            <w:tcMar>
              <w:top w:w="50" w:type="dxa"/>
              <w:left w:w="100" w:type="dxa"/>
            </w:tcMar>
            <w:vAlign w:val="center"/>
          </w:tcPr>
          <w:p w:rsidR="001534A1" w:rsidRDefault="001534A1">
            <w:pPr>
              <w:spacing w:after="0"/>
              <w:ind w:left="135"/>
            </w:pPr>
            <w:r>
              <w:rPr>
                <w:rFonts w:ascii="Times New Roman" w:hAnsi="Times New Roman"/>
                <w:color w:val="000000"/>
                <w:sz w:val="24"/>
              </w:rPr>
              <w:t>Умножение и деление</w:t>
            </w:r>
          </w:p>
        </w:tc>
        <w:tc>
          <w:tcPr>
            <w:tcW w:w="1466"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5520" w:type="dxa"/>
            <w:vMerge/>
            <w:tcMar>
              <w:top w:w="50" w:type="dxa"/>
              <w:left w:w="100" w:type="dxa"/>
            </w:tcMar>
            <w:vAlign w:val="center"/>
          </w:tcPr>
          <w:p w:rsidR="001534A1" w:rsidRPr="008E5E46" w:rsidRDefault="001534A1">
            <w:pPr>
              <w:spacing w:after="0"/>
              <w:ind w:left="135"/>
              <w:rPr>
                <w:lang w:val="ru-RU"/>
              </w:rPr>
            </w:pPr>
          </w:p>
        </w:tc>
      </w:tr>
      <w:tr w:rsidR="001534A1" w:rsidRPr="00985201" w:rsidTr="001534A1">
        <w:trPr>
          <w:trHeight w:val="144"/>
          <w:tblCellSpacing w:w="20" w:type="nil"/>
        </w:trPr>
        <w:tc>
          <w:tcPr>
            <w:tcW w:w="1299" w:type="dxa"/>
            <w:tcMar>
              <w:top w:w="50" w:type="dxa"/>
              <w:left w:w="100" w:type="dxa"/>
            </w:tcMar>
            <w:vAlign w:val="center"/>
          </w:tcPr>
          <w:p w:rsidR="001534A1" w:rsidRDefault="001534A1">
            <w:pPr>
              <w:spacing w:after="0"/>
            </w:pPr>
            <w:r>
              <w:rPr>
                <w:rFonts w:ascii="Times New Roman" w:hAnsi="Times New Roman"/>
                <w:color w:val="000000"/>
                <w:sz w:val="24"/>
              </w:rPr>
              <w:t>2.3</w:t>
            </w:r>
          </w:p>
        </w:tc>
        <w:tc>
          <w:tcPr>
            <w:tcW w:w="2098" w:type="dxa"/>
            <w:tcMar>
              <w:top w:w="50" w:type="dxa"/>
              <w:left w:w="100" w:type="dxa"/>
            </w:tcMar>
            <w:vAlign w:val="center"/>
          </w:tcPr>
          <w:p w:rsidR="001534A1" w:rsidRPr="008E5E46" w:rsidRDefault="001534A1">
            <w:pPr>
              <w:spacing w:after="0"/>
              <w:ind w:left="135"/>
              <w:rPr>
                <w:lang w:val="ru-RU"/>
              </w:rPr>
            </w:pPr>
            <w:r w:rsidRPr="008E5E46">
              <w:rPr>
                <w:rFonts w:ascii="Times New Roman" w:hAnsi="Times New Roman"/>
                <w:color w:val="000000"/>
                <w:sz w:val="24"/>
                <w:lang w:val="ru-RU"/>
              </w:rPr>
              <w:t>Арифметические действия с числами в пределах 100</w:t>
            </w:r>
          </w:p>
        </w:tc>
        <w:tc>
          <w:tcPr>
            <w:tcW w:w="1466"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2 </w:t>
            </w:r>
          </w:p>
        </w:tc>
        <w:tc>
          <w:tcPr>
            <w:tcW w:w="5520" w:type="dxa"/>
            <w:vMerge/>
            <w:tcMar>
              <w:top w:w="50" w:type="dxa"/>
              <w:left w:w="100" w:type="dxa"/>
            </w:tcMar>
            <w:vAlign w:val="center"/>
          </w:tcPr>
          <w:p w:rsidR="001534A1" w:rsidRPr="008E5E46" w:rsidRDefault="001534A1">
            <w:pPr>
              <w:spacing w:after="0"/>
              <w:ind w:left="135"/>
              <w:rPr>
                <w:lang w:val="ru-RU"/>
              </w:rPr>
            </w:pPr>
          </w:p>
        </w:tc>
      </w:tr>
      <w:tr w:rsidR="00744549" w:rsidTr="001534A1">
        <w:trPr>
          <w:trHeight w:val="144"/>
          <w:tblCellSpacing w:w="20" w:type="nil"/>
        </w:trPr>
        <w:tc>
          <w:tcPr>
            <w:tcW w:w="3397"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466"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56 </w:t>
            </w:r>
          </w:p>
        </w:tc>
        <w:tc>
          <w:tcPr>
            <w:tcW w:w="9271" w:type="dxa"/>
            <w:gridSpan w:val="3"/>
            <w:tcMar>
              <w:top w:w="50" w:type="dxa"/>
              <w:left w:w="100" w:type="dxa"/>
            </w:tcMar>
            <w:vAlign w:val="center"/>
          </w:tcPr>
          <w:p w:rsidR="00744549" w:rsidRDefault="00744549"/>
        </w:tc>
      </w:tr>
      <w:tr w:rsidR="00744549" w:rsidTr="001534A1">
        <w:trPr>
          <w:trHeight w:val="144"/>
          <w:tblCellSpacing w:w="20" w:type="nil"/>
        </w:trPr>
        <w:tc>
          <w:tcPr>
            <w:tcW w:w="14134"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3.Текстовые задачи</w:t>
            </w:r>
          </w:p>
        </w:tc>
      </w:tr>
      <w:tr w:rsidR="00744549" w:rsidRPr="000C101C" w:rsidTr="001534A1">
        <w:trPr>
          <w:trHeight w:val="144"/>
          <w:tblCellSpacing w:w="20" w:type="nil"/>
        </w:trPr>
        <w:tc>
          <w:tcPr>
            <w:tcW w:w="1299" w:type="dxa"/>
            <w:tcMar>
              <w:top w:w="50" w:type="dxa"/>
              <w:left w:w="100" w:type="dxa"/>
            </w:tcMar>
            <w:vAlign w:val="center"/>
          </w:tcPr>
          <w:p w:rsidR="00744549" w:rsidRDefault="009314A2">
            <w:pPr>
              <w:spacing w:after="0"/>
            </w:pPr>
            <w:r>
              <w:rPr>
                <w:rFonts w:ascii="Times New Roman" w:hAnsi="Times New Roman"/>
                <w:color w:val="000000"/>
                <w:sz w:val="24"/>
              </w:rPr>
              <w:t>3.1</w:t>
            </w:r>
          </w:p>
        </w:tc>
        <w:tc>
          <w:tcPr>
            <w:tcW w:w="2098" w:type="dxa"/>
            <w:tcMar>
              <w:top w:w="50" w:type="dxa"/>
              <w:left w:w="100" w:type="dxa"/>
            </w:tcMar>
            <w:vAlign w:val="center"/>
          </w:tcPr>
          <w:p w:rsidR="00744549" w:rsidRDefault="009314A2">
            <w:pPr>
              <w:spacing w:after="0"/>
              <w:ind w:left="135"/>
            </w:pPr>
            <w:r>
              <w:rPr>
                <w:rFonts w:ascii="Times New Roman" w:hAnsi="Times New Roman"/>
                <w:color w:val="000000"/>
                <w:sz w:val="24"/>
              </w:rPr>
              <w:t>Текстовые задачи</w:t>
            </w:r>
          </w:p>
        </w:tc>
        <w:tc>
          <w:tcPr>
            <w:tcW w:w="1466"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5520" w:type="dxa"/>
            <w:tcMar>
              <w:top w:w="50" w:type="dxa"/>
              <w:left w:w="100" w:type="dxa"/>
            </w:tcMar>
            <w:vAlign w:val="center"/>
          </w:tcPr>
          <w:p w:rsidR="00744549" w:rsidRDefault="001534A1">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r>
            <w:r w:rsidRPr="001534A1">
              <w:rPr>
                <w:rFonts w:ascii="Times New Roman" w:eastAsia="Calibri" w:hAnsi="Times New Roman" w:cs="Times New Roman"/>
                <w:sz w:val="28"/>
                <w:szCs w:val="28"/>
                <w:lang w:val="ru-RU"/>
              </w:rPr>
              <w:lastRenderedPageBreak/>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744549" w:rsidTr="001534A1">
        <w:trPr>
          <w:trHeight w:val="144"/>
          <w:tblCellSpacing w:w="20" w:type="nil"/>
        </w:trPr>
        <w:tc>
          <w:tcPr>
            <w:tcW w:w="3397"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466"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11 </w:t>
            </w:r>
          </w:p>
        </w:tc>
        <w:tc>
          <w:tcPr>
            <w:tcW w:w="9271" w:type="dxa"/>
            <w:gridSpan w:val="3"/>
            <w:tcMar>
              <w:top w:w="50" w:type="dxa"/>
              <w:left w:w="100" w:type="dxa"/>
            </w:tcMar>
            <w:vAlign w:val="center"/>
          </w:tcPr>
          <w:p w:rsidR="00744549" w:rsidRDefault="00744549"/>
        </w:tc>
      </w:tr>
      <w:tr w:rsidR="00744549" w:rsidRPr="000C101C" w:rsidTr="001534A1">
        <w:trPr>
          <w:trHeight w:val="144"/>
          <w:tblCellSpacing w:w="20" w:type="nil"/>
        </w:trPr>
        <w:tc>
          <w:tcPr>
            <w:tcW w:w="14134" w:type="dxa"/>
            <w:gridSpan w:val="6"/>
            <w:tcMar>
              <w:top w:w="50" w:type="dxa"/>
              <w:left w:w="100" w:type="dxa"/>
            </w:tcMar>
            <w:vAlign w:val="center"/>
          </w:tcPr>
          <w:p w:rsidR="00744549" w:rsidRPr="008E5E46" w:rsidRDefault="009314A2">
            <w:pPr>
              <w:spacing w:after="0"/>
              <w:ind w:left="135"/>
              <w:rPr>
                <w:lang w:val="ru-RU"/>
              </w:rPr>
            </w:pPr>
            <w:r w:rsidRPr="008E5E46">
              <w:rPr>
                <w:rFonts w:ascii="Times New Roman" w:hAnsi="Times New Roman"/>
                <w:b/>
                <w:color w:val="000000"/>
                <w:sz w:val="24"/>
                <w:lang w:val="ru-RU"/>
              </w:rPr>
              <w:t>Раздел 4.Пространственные отношения и геометрические фигуры</w:t>
            </w:r>
          </w:p>
        </w:tc>
      </w:tr>
      <w:tr w:rsidR="001534A1" w:rsidRPr="000C101C" w:rsidTr="001534A1">
        <w:trPr>
          <w:trHeight w:val="144"/>
          <w:tblCellSpacing w:w="20" w:type="nil"/>
        </w:trPr>
        <w:tc>
          <w:tcPr>
            <w:tcW w:w="1299" w:type="dxa"/>
            <w:tcMar>
              <w:top w:w="50" w:type="dxa"/>
              <w:left w:w="100" w:type="dxa"/>
            </w:tcMar>
            <w:vAlign w:val="center"/>
          </w:tcPr>
          <w:p w:rsidR="001534A1" w:rsidRDefault="001534A1">
            <w:pPr>
              <w:spacing w:after="0"/>
            </w:pPr>
            <w:r>
              <w:rPr>
                <w:rFonts w:ascii="Times New Roman" w:hAnsi="Times New Roman"/>
                <w:color w:val="000000"/>
                <w:sz w:val="24"/>
              </w:rPr>
              <w:t>4.1</w:t>
            </w:r>
          </w:p>
        </w:tc>
        <w:tc>
          <w:tcPr>
            <w:tcW w:w="2098" w:type="dxa"/>
            <w:tcMar>
              <w:top w:w="50" w:type="dxa"/>
              <w:left w:w="100" w:type="dxa"/>
            </w:tcMar>
            <w:vAlign w:val="center"/>
          </w:tcPr>
          <w:p w:rsidR="001534A1" w:rsidRDefault="001534A1">
            <w:pPr>
              <w:spacing w:after="0"/>
              <w:ind w:left="135"/>
            </w:pPr>
            <w:r>
              <w:rPr>
                <w:rFonts w:ascii="Times New Roman" w:hAnsi="Times New Roman"/>
                <w:color w:val="000000"/>
                <w:sz w:val="24"/>
              </w:rPr>
              <w:t>Геометрические фигуры</w:t>
            </w:r>
          </w:p>
        </w:tc>
        <w:tc>
          <w:tcPr>
            <w:tcW w:w="1466"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5520" w:type="dxa"/>
            <w:vMerge w:val="restart"/>
            <w:tcMar>
              <w:top w:w="50" w:type="dxa"/>
              <w:left w:w="100" w:type="dxa"/>
            </w:tcMar>
            <w:vAlign w:val="center"/>
          </w:tcPr>
          <w:p w:rsidR="001534A1" w:rsidRDefault="001534A1">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 xml:space="preserve">-интерпретировать полученные </w:t>
            </w:r>
            <w:r w:rsidRPr="001534A1">
              <w:rPr>
                <w:rFonts w:ascii="Times New Roman" w:eastAsia="Calibri" w:hAnsi="Times New Roman" w:cs="Times New Roman"/>
                <w:sz w:val="28"/>
                <w:szCs w:val="28"/>
                <w:lang w:val="ru-RU"/>
              </w:rPr>
              <w:lastRenderedPageBreak/>
              <w:t>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1534A1" w:rsidRPr="00985201" w:rsidTr="001534A1">
        <w:trPr>
          <w:trHeight w:val="144"/>
          <w:tblCellSpacing w:w="20" w:type="nil"/>
        </w:trPr>
        <w:tc>
          <w:tcPr>
            <w:tcW w:w="1299" w:type="dxa"/>
            <w:tcMar>
              <w:top w:w="50" w:type="dxa"/>
              <w:left w:w="100" w:type="dxa"/>
            </w:tcMar>
            <w:vAlign w:val="center"/>
          </w:tcPr>
          <w:p w:rsidR="001534A1" w:rsidRDefault="001534A1">
            <w:pPr>
              <w:spacing w:after="0"/>
            </w:pPr>
            <w:r>
              <w:rPr>
                <w:rFonts w:ascii="Times New Roman" w:hAnsi="Times New Roman"/>
                <w:color w:val="000000"/>
                <w:sz w:val="24"/>
              </w:rPr>
              <w:t>4.2</w:t>
            </w:r>
          </w:p>
        </w:tc>
        <w:tc>
          <w:tcPr>
            <w:tcW w:w="2098" w:type="dxa"/>
            <w:tcMar>
              <w:top w:w="50" w:type="dxa"/>
              <w:left w:w="100" w:type="dxa"/>
            </w:tcMar>
            <w:vAlign w:val="center"/>
          </w:tcPr>
          <w:p w:rsidR="001534A1" w:rsidRDefault="001534A1">
            <w:pPr>
              <w:spacing w:after="0"/>
              <w:ind w:left="135"/>
            </w:pPr>
            <w:r>
              <w:rPr>
                <w:rFonts w:ascii="Times New Roman" w:hAnsi="Times New Roman"/>
                <w:color w:val="000000"/>
                <w:sz w:val="24"/>
              </w:rPr>
              <w:t>Геометрические величины</w:t>
            </w:r>
          </w:p>
        </w:tc>
        <w:tc>
          <w:tcPr>
            <w:tcW w:w="1466"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5520" w:type="dxa"/>
            <w:vMerge/>
            <w:tcMar>
              <w:top w:w="50" w:type="dxa"/>
              <w:left w:w="100" w:type="dxa"/>
            </w:tcMar>
            <w:vAlign w:val="center"/>
          </w:tcPr>
          <w:p w:rsidR="001534A1" w:rsidRPr="008E5E46" w:rsidRDefault="001534A1">
            <w:pPr>
              <w:spacing w:after="0"/>
              <w:ind w:left="135"/>
              <w:rPr>
                <w:lang w:val="ru-RU"/>
              </w:rPr>
            </w:pPr>
          </w:p>
        </w:tc>
      </w:tr>
      <w:tr w:rsidR="00744549" w:rsidTr="001534A1">
        <w:trPr>
          <w:trHeight w:val="144"/>
          <w:tblCellSpacing w:w="20" w:type="nil"/>
        </w:trPr>
        <w:tc>
          <w:tcPr>
            <w:tcW w:w="3397"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466"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19 </w:t>
            </w:r>
          </w:p>
        </w:tc>
        <w:tc>
          <w:tcPr>
            <w:tcW w:w="9271" w:type="dxa"/>
            <w:gridSpan w:val="3"/>
            <w:tcMar>
              <w:top w:w="50" w:type="dxa"/>
              <w:left w:w="100" w:type="dxa"/>
            </w:tcMar>
            <w:vAlign w:val="center"/>
          </w:tcPr>
          <w:p w:rsidR="00744549" w:rsidRDefault="00744549"/>
        </w:tc>
      </w:tr>
      <w:tr w:rsidR="00744549" w:rsidTr="001534A1">
        <w:trPr>
          <w:trHeight w:val="144"/>
          <w:tblCellSpacing w:w="20" w:type="nil"/>
        </w:trPr>
        <w:tc>
          <w:tcPr>
            <w:tcW w:w="14134"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5.</w:t>
            </w:r>
            <w:r w:rsidR="001534A1">
              <w:rPr>
                <w:rFonts w:ascii="Times New Roman" w:hAnsi="Times New Roman"/>
                <w:b/>
                <w:color w:val="000000"/>
                <w:sz w:val="24"/>
                <w:lang w:val="ru-RU"/>
              </w:rPr>
              <w:t xml:space="preserve"> </w:t>
            </w:r>
            <w:r>
              <w:rPr>
                <w:rFonts w:ascii="Times New Roman" w:hAnsi="Times New Roman"/>
                <w:b/>
                <w:color w:val="000000"/>
                <w:sz w:val="24"/>
              </w:rPr>
              <w:t>Математическая информация</w:t>
            </w:r>
          </w:p>
        </w:tc>
      </w:tr>
      <w:tr w:rsidR="00744549" w:rsidRPr="000C101C" w:rsidTr="001534A1">
        <w:trPr>
          <w:trHeight w:val="144"/>
          <w:tblCellSpacing w:w="20" w:type="nil"/>
        </w:trPr>
        <w:tc>
          <w:tcPr>
            <w:tcW w:w="1299" w:type="dxa"/>
            <w:tcMar>
              <w:top w:w="50" w:type="dxa"/>
              <w:left w:w="100" w:type="dxa"/>
            </w:tcMar>
            <w:vAlign w:val="center"/>
          </w:tcPr>
          <w:p w:rsidR="00744549" w:rsidRDefault="009314A2">
            <w:pPr>
              <w:spacing w:after="0"/>
            </w:pPr>
            <w:r>
              <w:rPr>
                <w:rFonts w:ascii="Times New Roman" w:hAnsi="Times New Roman"/>
                <w:color w:val="000000"/>
                <w:sz w:val="24"/>
              </w:rPr>
              <w:t>5.1</w:t>
            </w:r>
          </w:p>
        </w:tc>
        <w:tc>
          <w:tcPr>
            <w:tcW w:w="2098" w:type="dxa"/>
            <w:tcMar>
              <w:top w:w="50" w:type="dxa"/>
              <w:left w:w="100" w:type="dxa"/>
            </w:tcMar>
            <w:vAlign w:val="center"/>
          </w:tcPr>
          <w:p w:rsidR="00744549" w:rsidRDefault="009314A2">
            <w:pPr>
              <w:spacing w:after="0"/>
              <w:ind w:left="135"/>
            </w:pPr>
            <w:r>
              <w:rPr>
                <w:rFonts w:ascii="Times New Roman" w:hAnsi="Times New Roman"/>
                <w:color w:val="000000"/>
                <w:sz w:val="24"/>
              </w:rPr>
              <w:t>Математическая информация</w:t>
            </w:r>
          </w:p>
        </w:tc>
        <w:tc>
          <w:tcPr>
            <w:tcW w:w="1466"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5520" w:type="dxa"/>
            <w:tcMar>
              <w:top w:w="50" w:type="dxa"/>
              <w:left w:w="100" w:type="dxa"/>
            </w:tcMar>
            <w:vAlign w:val="center"/>
          </w:tcPr>
          <w:p w:rsidR="00744549" w:rsidRDefault="001534A1">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xml:space="preserve">- анализировать использованные методы </w:t>
            </w:r>
            <w:r w:rsidRPr="001534A1">
              <w:rPr>
                <w:rFonts w:ascii="Times New Roman" w:eastAsia="Calibri" w:hAnsi="Times New Roman" w:cs="Times New Roman"/>
                <w:sz w:val="28"/>
                <w:szCs w:val="28"/>
                <w:lang w:val="ru-RU"/>
              </w:rPr>
              <w:lastRenderedPageBreak/>
              <w:t>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744549" w:rsidTr="001534A1">
        <w:trPr>
          <w:trHeight w:val="144"/>
          <w:tblCellSpacing w:w="20" w:type="nil"/>
        </w:trPr>
        <w:tc>
          <w:tcPr>
            <w:tcW w:w="3397"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466"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14 </w:t>
            </w:r>
          </w:p>
        </w:tc>
        <w:tc>
          <w:tcPr>
            <w:tcW w:w="9271" w:type="dxa"/>
            <w:gridSpan w:val="3"/>
            <w:tcMar>
              <w:top w:w="50" w:type="dxa"/>
              <w:left w:w="100" w:type="dxa"/>
            </w:tcMar>
            <w:vAlign w:val="center"/>
          </w:tcPr>
          <w:p w:rsidR="00744549" w:rsidRDefault="00744549"/>
        </w:tc>
      </w:tr>
      <w:tr w:rsidR="00744549" w:rsidTr="001534A1">
        <w:trPr>
          <w:trHeight w:val="144"/>
          <w:tblCellSpacing w:w="20" w:type="nil"/>
        </w:trPr>
        <w:tc>
          <w:tcPr>
            <w:tcW w:w="3397"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t>Повторение пройденного материала</w:t>
            </w:r>
          </w:p>
        </w:tc>
        <w:tc>
          <w:tcPr>
            <w:tcW w:w="1466"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5520" w:type="dxa"/>
            <w:tcMar>
              <w:top w:w="50" w:type="dxa"/>
              <w:left w:w="100" w:type="dxa"/>
            </w:tcMar>
            <w:vAlign w:val="center"/>
          </w:tcPr>
          <w:p w:rsidR="00744549" w:rsidRDefault="00744549">
            <w:pPr>
              <w:spacing w:after="0"/>
              <w:ind w:left="135"/>
            </w:pPr>
          </w:p>
        </w:tc>
      </w:tr>
      <w:tr w:rsidR="00744549" w:rsidTr="001534A1">
        <w:trPr>
          <w:trHeight w:val="144"/>
          <w:tblCellSpacing w:w="20" w:type="nil"/>
        </w:trPr>
        <w:tc>
          <w:tcPr>
            <w:tcW w:w="3397" w:type="dxa"/>
            <w:gridSpan w:val="2"/>
            <w:tcMar>
              <w:top w:w="50" w:type="dxa"/>
              <w:left w:w="100" w:type="dxa"/>
            </w:tcMar>
            <w:vAlign w:val="center"/>
          </w:tcPr>
          <w:p w:rsidR="00744549" w:rsidRPr="008E5E46" w:rsidRDefault="009314A2">
            <w:pPr>
              <w:spacing w:after="0"/>
              <w:ind w:left="135"/>
              <w:rPr>
                <w:lang w:val="ru-RU"/>
              </w:rPr>
            </w:pPr>
            <w:r w:rsidRPr="008E5E46">
              <w:rPr>
                <w:rFonts w:ascii="Times New Roman" w:hAnsi="Times New Roman"/>
                <w:color w:val="000000"/>
                <w:sz w:val="24"/>
                <w:lang w:val="ru-RU"/>
              </w:rPr>
              <w:t>Итоговый контроль (контрольные и проверочные работы)</w:t>
            </w:r>
          </w:p>
        </w:tc>
        <w:tc>
          <w:tcPr>
            <w:tcW w:w="1466"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5520" w:type="dxa"/>
            <w:tcMar>
              <w:top w:w="50" w:type="dxa"/>
              <w:left w:w="100" w:type="dxa"/>
            </w:tcMar>
            <w:vAlign w:val="center"/>
          </w:tcPr>
          <w:p w:rsidR="00744549" w:rsidRDefault="00744549">
            <w:pPr>
              <w:spacing w:after="0"/>
              <w:ind w:left="135"/>
            </w:pPr>
          </w:p>
        </w:tc>
      </w:tr>
      <w:tr w:rsidR="00744549" w:rsidTr="001534A1">
        <w:trPr>
          <w:trHeight w:val="144"/>
          <w:tblCellSpacing w:w="20" w:type="nil"/>
        </w:trPr>
        <w:tc>
          <w:tcPr>
            <w:tcW w:w="3397" w:type="dxa"/>
            <w:gridSpan w:val="2"/>
            <w:tcMar>
              <w:top w:w="50" w:type="dxa"/>
              <w:left w:w="100" w:type="dxa"/>
            </w:tcMar>
            <w:vAlign w:val="center"/>
          </w:tcPr>
          <w:p w:rsidR="00744549" w:rsidRPr="008E5E46" w:rsidRDefault="009314A2">
            <w:pPr>
              <w:spacing w:after="0"/>
              <w:ind w:left="135"/>
              <w:rPr>
                <w:lang w:val="ru-RU"/>
              </w:rPr>
            </w:pPr>
            <w:r w:rsidRPr="008E5E46">
              <w:rPr>
                <w:rFonts w:ascii="Times New Roman" w:hAnsi="Times New Roman"/>
                <w:color w:val="000000"/>
                <w:sz w:val="24"/>
                <w:lang w:val="ru-RU"/>
              </w:rPr>
              <w:t>ОБЩЕЕ КОЛИЧЕСТВО ЧАСОВ ПО ПРОГРАММЕ</w:t>
            </w:r>
          </w:p>
        </w:tc>
        <w:tc>
          <w:tcPr>
            <w:tcW w:w="1466"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7 </w:t>
            </w:r>
          </w:p>
        </w:tc>
        <w:tc>
          <w:tcPr>
            <w:tcW w:w="5520" w:type="dxa"/>
            <w:tcMar>
              <w:top w:w="50" w:type="dxa"/>
              <w:left w:w="100" w:type="dxa"/>
            </w:tcMar>
            <w:vAlign w:val="center"/>
          </w:tcPr>
          <w:p w:rsidR="00744549" w:rsidRDefault="00744549"/>
        </w:tc>
      </w:tr>
    </w:tbl>
    <w:p w:rsidR="00744549" w:rsidRDefault="00744549">
      <w:pPr>
        <w:sectPr w:rsidR="00744549">
          <w:pgSz w:w="16383" w:h="11906" w:orient="landscape"/>
          <w:pgMar w:top="1134" w:right="850" w:bottom="1134" w:left="1701" w:header="720" w:footer="720" w:gutter="0"/>
          <w:cols w:space="720"/>
        </w:sectPr>
      </w:pPr>
    </w:p>
    <w:p w:rsidR="00744549" w:rsidRDefault="009314A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2053"/>
        <w:gridCol w:w="1293"/>
        <w:gridCol w:w="1841"/>
        <w:gridCol w:w="1910"/>
        <w:gridCol w:w="5587"/>
      </w:tblGrid>
      <w:tr w:rsidR="00744549" w:rsidTr="001534A1">
        <w:trPr>
          <w:trHeight w:val="144"/>
          <w:tblCellSpacing w:w="20" w:type="nil"/>
        </w:trPr>
        <w:tc>
          <w:tcPr>
            <w:tcW w:w="1308" w:type="dxa"/>
            <w:vMerge w:val="restart"/>
            <w:tcMar>
              <w:top w:w="50" w:type="dxa"/>
              <w:left w:w="100" w:type="dxa"/>
            </w:tcMar>
            <w:vAlign w:val="center"/>
          </w:tcPr>
          <w:p w:rsidR="00744549" w:rsidRDefault="009314A2">
            <w:pPr>
              <w:spacing w:after="0"/>
              <w:ind w:left="135"/>
            </w:pPr>
            <w:r>
              <w:rPr>
                <w:rFonts w:ascii="Times New Roman" w:hAnsi="Times New Roman"/>
                <w:b/>
                <w:color w:val="000000"/>
                <w:sz w:val="24"/>
              </w:rPr>
              <w:t xml:space="preserve">№ п/п </w:t>
            </w:r>
          </w:p>
          <w:p w:rsidR="00744549" w:rsidRDefault="00744549">
            <w:pPr>
              <w:spacing w:after="0"/>
              <w:ind w:left="135"/>
            </w:pPr>
          </w:p>
        </w:tc>
        <w:tc>
          <w:tcPr>
            <w:tcW w:w="2053" w:type="dxa"/>
            <w:vMerge w:val="restart"/>
            <w:tcMar>
              <w:top w:w="50" w:type="dxa"/>
              <w:left w:w="100" w:type="dxa"/>
            </w:tcMar>
            <w:vAlign w:val="center"/>
          </w:tcPr>
          <w:p w:rsidR="00744549" w:rsidRDefault="009314A2">
            <w:pPr>
              <w:spacing w:after="0"/>
              <w:ind w:left="135"/>
            </w:pPr>
            <w:r>
              <w:rPr>
                <w:rFonts w:ascii="Times New Roman" w:hAnsi="Times New Roman"/>
                <w:b/>
                <w:color w:val="000000"/>
                <w:sz w:val="24"/>
              </w:rPr>
              <w:t xml:space="preserve">Наименование разделов и тем программы </w:t>
            </w:r>
          </w:p>
          <w:p w:rsidR="00744549" w:rsidRDefault="00744549">
            <w:pPr>
              <w:spacing w:after="0"/>
              <w:ind w:left="135"/>
            </w:pPr>
          </w:p>
        </w:tc>
        <w:tc>
          <w:tcPr>
            <w:tcW w:w="0" w:type="auto"/>
            <w:gridSpan w:val="3"/>
            <w:tcMar>
              <w:top w:w="50" w:type="dxa"/>
              <w:left w:w="100" w:type="dxa"/>
            </w:tcMar>
            <w:vAlign w:val="center"/>
          </w:tcPr>
          <w:p w:rsidR="00744549" w:rsidRDefault="009314A2">
            <w:pPr>
              <w:spacing w:after="0"/>
            </w:pPr>
            <w:r>
              <w:rPr>
                <w:rFonts w:ascii="Times New Roman" w:hAnsi="Times New Roman"/>
                <w:b/>
                <w:color w:val="000000"/>
                <w:sz w:val="24"/>
              </w:rPr>
              <w:t>Количество часов</w:t>
            </w:r>
          </w:p>
        </w:tc>
        <w:tc>
          <w:tcPr>
            <w:tcW w:w="5587" w:type="dxa"/>
            <w:vMerge w:val="restart"/>
            <w:tcMar>
              <w:top w:w="50" w:type="dxa"/>
              <w:left w:w="100" w:type="dxa"/>
            </w:tcMar>
            <w:vAlign w:val="center"/>
          </w:tcPr>
          <w:p w:rsidR="00744549" w:rsidRDefault="001534A1" w:rsidP="001534A1">
            <w:pPr>
              <w:spacing w:after="0"/>
              <w:ind w:left="135"/>
            </w:pPr>
            <w:r w:rsidRPr="00EF50E1">
              <w:rPr>
                <w:rFonts w:ascii="Times New Roman" w:eastAsia="Times New Roman" w:hAnsi="Times New Roman" w:cs="Times New Roman"/>
                <w:b/>
                <w:sz w:val="28"/>
                <w:szCs w:val="28"/>
                <w:lang w:val="ru-RU"/>
              </w:rPr>
              <w:t>Формирование</w:t>
            </w:r>
            <w:r>
              <w:rPr>
                <w:rFonts w:ascii="Times New Roman" w:eastAsia="Times New Roman" w:hAnsi="Times New Roman" w:cs="Times New Roman"/>
                <w:b/>
                <w:sz w:val="28"/>
                <w:szCs w:val="28"/>
                <w:lang w:val="ru-RU"/>
              </w:rPr>
              <w:t xml:space="preserve"> </w:t>
            </w:r>
            <w:r w:rsidRPr="00EF50E1">
              <w:rPr>
                <w:rFonts w:ascii="Times New Roman" w:eastAsia="Times New Roman" w:hAnsi="Times New Roman" w:cs="Times New Roman"/>
                <w:b/>
                <w:spacing w:val="-1"/>
                <w:sz w:val="28"/>
                <w:szCs w:val="28"/>
                <w:lang w:val="ru-RU"/>
              </w:rPr>
              <w:t>функциональной</w:t>
            </w:r>
            <w:r>
              <w:rPr>
                <w:rFonts w:ascii="Times New Roman" w:eastAsia="Times New Roman" w:hAnsi="Times New Roman" w:cs="Times New Roman"/>
                <w:b/>
                <w:spacing w:val="-1"/>
                <w:sz w:val="28"/>
                <w:szCs w:val="28"/>
                <w:lang w:val="ru-RU"/>
              </w:rPr>
              <w:t xml:space="preserve"> </w:t>
            </w:r>
            <w:r w:rsidRPr="00EF50E1">
              <w:rPr>
                <w:rFonts w:ascii="Times New Roman" w:eastAsia="Times New Roman" w:hAnsi="Times New Roman" w:cs="Times New Roman"/>
                <w:b/>
                <w:sz w:val="28"/>
                <w:szCs w:val="28"/>
                <w:lang w:val="ru-RU"/>
              </w:rPr>
              <w:t>грамотности</w:t>
            </w:r>
            <w:r>
              <w:rPr>
                <w:rFonts w:ascii="Times New Roman" w:eastAsia="Times New Roman" w:hAnsi="Times New Roman" w:cs="Times New Roman"/>
                <w:b/>
                <w:sz w:val="28"/>
                <w:szCs w:val="28"/>
                <w:lang w:val="ru-RU"/>
              </w:rPr>
              <w:t xml:space="preserve"> </w:t>
            </w:r>
          </w:p>
        </w:tc>
      </w:tr>
      <w:tr w:rsidR="00744549" w:rsidTr="001534A1">
        <w:trPr>
          <w:trHeight w:val="144"/>
          <w:tblCellSpacing w:w="20" w:type="nil"/>
        </w:trPr>
        <w:tc>
          <w:tcPr>
            <w:tcW w:w="0" w:type="auto"/>
            <w:vMerge/>
            <w:tcBorders>
              <w:top w:val="nil"/>
            </w:tcBorders>
            <w:tcMar>
              <w:top w:w="50" w:type="dxa"/>
              <w:left w:w="100" w:type="dxa"/>
            </w:tcMar>
          </w:tcPr>
          <w:p w:rsidR="00744549" w:rsidRDefault="00744549"/>
        </w:tc>
        <w:tc>
          <w:tcPr>
            <w:tcW w:w="2053" w:type="dxa"/>
            <w:vMerge/>
            <w:tcBorders>
              <w:top w:val="nil"/>
            </w:tcBorders>
            <w:tcMar>
              <w:top w:w="50" w:type="dxa"/>
              <w:left w:w="100" w:type="dxa"/>
            </w:tcMar>
          </w:tcPr>
          <w:p w:rsidR="00744549" w:rsidRDefault="00744549"/>
        </w:tc>
        <w:tc>
          <w:tcPr>
            <w:tcW w:w="1293"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Всего </w:t>
            </w:r>
          </w:p>
          <w:p w:rsidR="00744549" w:rsidRDefault="00744549">
            <w:pPr>
              <w:spacing w:after="0"/>
              <w:ind w:left="135"/>
            </w:pPr>
          </w:p>
        </w:tc>
        <w:tc>
          <w:tcPr>
            <w:tcW w:w="1841"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Контрольные работы </w:t>
            </w:r>
          </w:p>
          <w:p w:rsidR="00744549" w:rsidRDefault="00744549">
            <w:pPr>
              <w:spacing w:after="0"/>
              <w:ind w:left="135"/>
            </w:pPr>
          </w:p>
        </w:tc>
        <w:tc>
          <w:tcPr>
            <w:tcW w:w="1910"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Практические работы </w:t>
            </w:r>
          </w:p>
          <w:p w:rsidR="00744549" w:rsidRDefault="00744549">
            <w:pPr>
              <w:spacing w:after="0"/>
              <w:ind w:left="135"/>
            </w:pPr>
          </w:p>
        </w:tc>
        <w:tc>
          <w:tcPr>
            <w:tcW w:w="5587" w:type="dxa"/>
            <w:vMerge/>
            <w:tcBorders>
              <w:top w:val="nil"/>
            </w:tcBorders>
            <w:tcMar>
              <w:top w:w="50" w:type="dxa"/>
              <w:left w:w="100" w:type="dxa"/>
            </w:tcMar>
          </w:tcPr>
          <w:p w:rsidR="00744549" w:rsidRDefault="00744549"/>
        </w:tc>
      </w:tr>
      <w:tr w:rsidR="00744549" w:rsidTr="001534A1">
        <w:trPr>
          <w:trHeight w:val="144"/>
          <w:tblCellSpacing w:w="20" w:type="nil"/>
        </w:trPr>
        <w:tc>
          <w:tcPr>
            <w:tcW w:w="13992"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1.Числа и величины</w:t>
            </w:r>
          </w:p>
        </w:tc>
      </w:tr>
      <w:tr w:rsidR="001534A1" w:rsidRPr="000C101C" w:rsidTr="001534A1">
        <w:trPr>
          <w:trHeight w:val="144"/>
          <w:tblCellSpacing w:w="20" w:type="nil"/>
        </w:trPr>
        <w:tc>
          <w:tcPr>
            <w:tcW w:w="1308" w:type="dxa"/>
            <w:tcMar>
              <w:top w:w="50" w:type="dxa"/>
              <w:left w:w="100" w:type="dxa"/>
            </w:tcMar>
            <w:vAlign w:val="center"/>
          </w:tcPr>
          <w:p w:rsidR="001534A1" w:rsidRDefault="001534A1">
            <w:pPr>
              <w:spacing w:after="0"/>
            </w:pPr>
            <w:r>
              <w:rPr>
                <w:rFonts w:ascii="Times New Roman" w:hAnsi="Times New Roman"/>
                <w:color w:val="000000"/>
                <w:sz w:val="24"/>
              </w:rPr>
              <w:t>1.1</w:t>
            </w:r>
          </w:p>
        </w:tc>
        <w:tc>
          <w:tcPr>
            <w:tcW w:w="2053" w:type="dxa"/>
            <w:tcMar>
              <w:top w:w="50" w:type="dxa"/>
              <w:left w:w="100" w:type="dxa"/>
            </w:tcMar>
            <w:vAlign w:val="center"/>
          </w:tcPr>
          <w:p w:rsidR="001534A1" w:rsidRDefault="001534A1">
            <w:pPr>
              <w:spacing w:after="0"/>
              <w:ind w:left="135"/>
            </w:pPr>
            <w:r>
              <w:rPr>
                <w:rFonts w:ascii="Times New Roman" w:hAnsi="Times New Roman"/>
                <w:color w:val="000000"/>
                <w:sz w:val="24"/>
              </w:rPr>
              <w:t>Числа</w:t>
            </w:r>
          </w:p>
        </w:tc>
        <w:tc>
          <w:tcPr>
            <w:tcW w:w="1293"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5587" w:type="dxa"/>
            <w:vMerge w:val="restart"/>
            <w:tcMar>
              <w:top w:w="50" w:type="dxa"/>
              <w:left w:w="100" w:type="dxa"/>
            </w:tcMar>
            <w:vAlign w:val="center"/>
          </w:tcPr>
          <w:p w:rsidR="001534A1" w:rsidRDefault="001534A1" w:rsidP="001534A1">
            <w:pPr>
              <w:spacing w:after="0"/>
              <w:ind w:left="135"/>
              <w:rPr>
                <w:rFonts w:ascii="Times New Roman" w:hAnsi="Times New Roman"/>
                <w:color w:val="000000"/>
                <w:sz w:val="24"/>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r w:rsidRPr="008E5E46">
              <w:rPr>
                <w:rFonts w:ascii="Times New Roman" w:hAnsi="Times New Roman"/>
                <w:color w:val="000000"/>
                <w:sz w:val="24"/>
                <w:lang w:val="ru-RU"/>
              </w:rPr>
              <w:t xml:space="preserve"> </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xml:space="preserve"> - совокупность </w:t>
            </w:r>
            <w:r w:rsidRPr="002351F1">
              <w:rPr>
                <w:rFonts w:ascii="Times New Roman" w:eastAsia="Calibri" w:hAnsi="Times New Roman" w:cs="Times New Roman"/>
                <w:sz w:val="28"/>
                <w:szCs w:val="28"/>
                <w:lang w:val="ru-RU"/>
              </w:rPr>
              <w:lastRenderedPageBreak/>
              <w:t>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rsidP="001534A1">
            <w:pPr>
              <w:spacing w:after="0"/>
              <w:ind w:left="135"/>
              <w:rPr>
                <w:lang w:val="ru-RU"/>
              </w:rPr>
            </w:pPr>
          </w:p>
        </w:tc>
      </w:tr>
      <w:tr w:rsidR="001534A1" w:rsidRPr="00985201" w:rsidTr="001534A1">
        <w:trPr>
          <w:trHeight w:val="144"/>
          <w:tblCellSpacing w:w="20" w:type="nil"/>
        </w:trPr>
        <w:tc>
          <w:tcPr>
            <w:tcW w:w="1308" w:type="dxa"/>
            <w:tcMar>
              <w:top w:w="50" w:type="dxa"/>
              <w:left w:w="100" w:type="dxa"/>
            </w:tcMar>
            <w:vAlign w:val="center"/>
          </w:tcPr>
          <w:p w:rsidR="001534A1" w:rsidRDefault="001534A1">
            <w:pPr>
              <w:spacing w:after="0"/>
            </w:pPr>
            <w:r>
              <w:rPr>
                <w:rFonts w:ascii="Times New Roman" w:hAnsi="Times New Roman"/>
                <w:color w:val="000000"/>
                <w:sz w:val="24"/>
              </w:rPr>
              <w:t>1.2</w:t>
            </w:r>
          </w:p>
        </w:tc>
        <w:tc>
          <w:tcPr>
            <w:tcW w:w="2053" w:type="dxa"/>
            <w:tcMar>
              <w:top w:w="50" w:type="dxa"/>
              <w:left w:w="100" w:type="dxa"/>
            </w:tcMar>
            <w:vAlign w:val="center"/>
          </w:tcPr>
          <w:p w:rsidR="001534A1" w:rsidRDefault="001534A1">
            <w:pPr>
              <w:spacing w:after="0"/>
              <w:ind w:left="135"/>
            </w:pPr>
            <w:r>
              <w:rPr>
                <w:rFonts w:ascii="Times New Roman" w:hAnsi="Times New Roman"/>
                <w:color w:val="000000"/>
                <w:sz w:val="24"/>
              </w:rPr>
              <w:t>Величины</w:t>
            </w:r>
          </w:p>
        </w:tc>
        <w:tc>
          <w:tcPr>
            <w:tcW w:w="1293"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5587" w:type="dxa"/>
            <w:vMerge/>
            <w:tcMar>
              <w:top w:w="50" w:type="dxa"/>
              <w:left w:w="100" w:type="dxa"/>
            </w:tcMar>
            <w:vAlign w:val="center"/>
          </w:tcPr>
          <w:p w:rsidR="001534A1" w:rsidRPr="008E5E46" w:rsidRDefault="001534A1" w:rsidP="001534A1">
            <w:pPr>
              <w:spacing w:after="0"/>
              <w:ind w:left="135"/>
              <w:rPr>
                <w:lang w:val="ru-RU"/>
              </w:rPr>
            </w:pPr>
          </w:p>
        </w:tc>
      </w:tr>
      <w:tr w:rsidR="00744549" w:rsidTr="001534A1">
        <w:trPr>
          <w:trHeight w:val="144"/>
          <w:tblCellSpacing w:w="20" w:type="nil"/>
        </w:trPr>
        <w:tc>
          <w:tcPr>
            <w:tcW w:w="3361"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293"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18 </w:t>
            </w:r>
          </w:p>
        </w:tc>
        <w:tc>
          <w:tcPr>
            <w:tcW w:w="9338" w:type="dxa"/>
            <w:gridSpan w:val="3"/>
            <w:tcMar>
              <w:top w:w="50" w:type="dxa"/>
              <w:left w:w="100" w:type="dxa"/>
            </w:tcMar>
            <w:vAlign w:val="center"/>
          </w:tcPr>
          <w:p w:rsidR="00744549" w:rsidRDefault="00744549"/>
        </w:tc>
      </w:tr>
      <w:tr w:rsidR="00744549" w:rsidTr="001534A1">
        <w:trPr>
          <w:trHeight w:val="144"/>
          <w:tblCellSpacing w:w="20" w:type="nil"/>
        </w:trPr>
        <w:tc>
          <w:tcPr>
            <w:tcW w:w="13992"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2.Арифметические действия</w:t>
            </w:r>
          </w:p>
        </w:tc>
      </w:tr>
      <w:tr w:rsidR="001534A1" w:rsidRPr="000C101C" w:rsidTr="001534A1">
        <w:trPr>
          <w:trHeight w:val="144"/>
          <w:tblCellSpacing w:w="20" w:type="nil"/>
        </w:trPr>
        <w:tc>
          <w:tcPr>
            <w:tcW w:w="1308" w:type="dxa"/>
            <w:tcMar>
              <w:top w:w="50" w:type="dxa"/>
              <w:left w:w="100" w:type="dxa"/>
            </w:tcMar>
            <w:vAlign w:val="center"/>
          </w:tcPr>
          <w:p w:rsidR="001534A1" w:rsidRDefault="001534A1">
            <w:pPr>
              <w:spacing w:after="0"/>
            </w:pPr>
            <w:r>
              <w:rPr>
                <w:rFonts w:ascii="Times New Roman" w:hAnsi="Times New Roman"/>
                <w:color w:val="000000"/>
                <w:sz w:val="24"/>
              </w:rPr>
              <w:t>2.1</w:t>
            </w:r>
          </w:p>
        </w:tc>
        <w:tc>
          <w:tcPr>
            <w:tcW w:w="2053" w:type="dxa"/>
            <w:tcMar>
              <w:top w:w="50" w:type="dxa"/>
              <w:left w:w="100" w:type="dxa"/>
            </w:tcMar>
            <w:vAlign w:val="center"/>
          </w:tcPr>
          <w:p w:rsidR="001534A1" w:rsidRDefault="001534A1">
            <w:pPr>
              <w:spacing w:after="0"/>
              <w:ind w:left="135"/>
            </w:pPr>
            <w:r>
              <w:rPr>
                <w:rFonts w:ascii="Times New Roman" w:hAnsi="Times New Roman"/>
                <w:color w:val="000000"/>
                <w:sz w:val="24"/>
              </w:rPr>
              <w:t>Вычисления</w:t>
            </w:r>
          </w:p>
        </w:tc>
        <w:tc>
          <w:tcPr>
            <w:tcW w:w="1293"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5587" w:type="dxa"/>
            <w:vMerge w:val="restart"/>
            <w:tcMar>
              <w:top w:w="50" w:type="dxa"/>
              <w:left w:w="100" w:type="dxa"/>
            </w:tcMar>
            <w:vAlign w:val="center"/>
          </w:tcPr>
          <w:p w:rsidR="001534A1" w:rsidRDefault="001534A1">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lastRenderedPageBreak/>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1534A1" w:rsidRPr="00985201" w:rsidTr="001534A1">
        <w:trPr>
          <w:trHeight w:val="144"/>
          <w:tblCellSpacing w:w="20" w:type="nil"/>
        </w:trPr>
        <w:tc>
          <w:tcPr>
            <w:tcW w:w="1308" w:type="dxa"/>
            <w:tcMar>
              <w:top w:w="50" w:type="dxa"/>
              <w:left w:w="100" w:type="dxa"/>
            </w:tcMar>
            <w:vAlign w:val="center"/>
          </w:tcPr>
          <w:p w:rsidR="001534A1" w:rsidRDefault="001534A1">
            <w:pPr>
              <w:spacing w:after="0"/>
            </w:pPr>
            <w:r>
              <w:rPr>
                <w:rFonts w:ascii="Times New Roman" w:hAnsi="Times New Roman"/>
                <w:color w:val="000000"/>
                <w:sz w:val="24"/>
              </w:rPr>
              <w:t>2.2</w:t>
            </w:r>
          </w:p>
        </w:tc>
        <w:tc>
          <w:tcPr>
            <w:tcW w:w="2053" w:type="dxa"/>
            <w:tcMar>
              <w:top w:w="50" w:type="dxa"/>
              <w:left w:w="100" w:type="dxa"/>
            </w:tcMar>
            <w:vAlign w:val="center"/>
          </w:tcPr>
          <w:p w:rsidR="001534A1" w:rsidRDefault="001534A1">
            <w:pPr>
              <w:spacing w:after="0"/>
              <w:ind w:left="135"/>
            </w:pPr>
            <w:r>
              <w:rPr>
                <w:rFonts w:ascii="Times New Roman" w:hAnsi="Times New Roman"/>
                <w:color w:val="000000"/>
                <w:sz w:val="24"/>
              </w:rPr>
              <w:t>Числовые выражения</w:t>
            </w:r>
          </w:p>
        </w:tc>
        <w:tc>
          <w:tcPr>
            <w:tcW w:w="1293"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5587" w:type="dxa"/>
            <w:vMerge/>
            <w:tcMar>
              <w:top w:w="50" w:type="dxa"/>
              <w:left w:w="100" w:type="dxa"/>
            </w:tcMar>
            <w:vAlign w:val="center"/>
          </w:tcPr>
          <w:p w:rsidR="001534A1" w:rsidRPr="008E5E46" w:rsidRDefault="001534A1">
            <w:pPr>
              <w:spacing w:after="0"/>
              <w:ind w:left="135"/>
              <w:rPr>
                <w:lang w:val="ru-RU"/>
              </w:rPr>
            </w:pPr>
          </w:p>
        </w:tc>
      </w:tr>
      <w:tr w:rsidR="00744549" w:rsidTr="001534A1">
        <w:trPr>
          <w:trHeight w:val="144"/>
          <w:tblCellSpacing w:w="20" w:type="nil"/>
        </w:trPr>
        <w:tc>
          <w:tcPr>
            <w:tcW w:w="3361"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293"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47 </w:t>
            </w:r>
          </w:p>
        </w:tc>
        <w:tc>
          <w:tcPr>
            <w:tcW w:w="9338" w:type="dxa"/>
            <w:gridSpan w:val="3"/>
            <w:tcMar>
              <w:top w:w="50" w:type="dxa"/>
              <w:left w:w="100" w:type="dxa"/>
            </w:tcMar>
            <w:vAlign w:val="center"/>
          </w:tcPr>
          <w:p w:rsidR="00744549" w:rsidRDefault="00744549"/>
        </w:tc>
      </w:tr>
      <w:tr w:rsidR="00744549" w:rsidTr="001534A1">
        <w:trPr>
          <w:trHeight w:val="144"/>
          <w:tblCellSpacing w:w="20" w:type="nil"/>
        </w:trPr>
        <w:tc>
          <w:tcPr>
            <w:tcW w:w="13992"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3.Текстовые задачи</w:t>
            </w:r>
          </w:p>
        </w:tc>
      </w:tr>
      <w:tr w:rsidR="001534A1" w:rsidRPr="000C101C" w:rsidTr="001534A1">
        <w:trPr>
          <w:trHeight w:val="144"/>
          <w:tblCellSpacing w:w="20" w:type="nil"/>
        </w:trPr>
        <w:tc>
          <w:tcPr>
            <w:tcW w:w="1308" w:type="dxa"/>
            <w:tcMar>
              <w:top w:w="50" w:type="dxa"/>
              <w:left w:w="100" w:type="dxa"/>
            </w:tcMar>
            <w:vAlign w:val="center"/>
          </w:tcPr>
          <w:p w:rsidR="001534A1" w:rsidRDefault="001534A1">
            <w:pPr>
              <w:spacing w:after="0"/>
            </w:pPr>
            <w:r>
              <w:rPr>
                <w:rFonts w:ascii="Times New Roman" w:hAnsi="Times New Roman"/>
                <w:color w:val="000000"/>
                <w:sz w:val="24"/>
              </w:rPr>
              <w:t>3.1</w:t>
            </w:r>
          </w:p>
        </w:tc>
        <w:tc>
          <w:tcPr>
            <w:tcW w:w="2053" w:type="dxa"/>
            <w:tcMar>
              <w:top w:w="50" w:type="dxa"/>
              <w:left w:w="100" w:type="dxa"/>
            </w:tcMar>
            <w:vAlign w:val="center"/>
          </w:tcPr>
          <w:p w:rsidR="001534A1" w:rsidRDefault="001534A1">
            <w:pPr>
              <w:spacing w:after="0"/>
              <w:ind w:left="135"/>
            </w:pPr>
            <w:r>
              <w:rPr>
                <w:rFonts w:ascii="Times New Roman" w:hAnsi="Times New Roman"/>
                <w:color w:val="000000"/>
                <w:sz w:val="24"/>
              </w:rPr>
              <w:t>Работа с текстовой задачей</w:t>
            </w:r>
          </w:p>
        </w:tc>
        <w:tc>
          <w:tcPr>
            <w:tcW w:w="1293"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5587" w:type="dxa"/>
            <w:vMerge w:val="restart"/>
            <w:tcMar>
              <w:top w:w="50" w:type="dxa"/>
              <w:left w:w="100" w:type="dxa"/>
            </w:tcMar>
            <w:vAlign w:val="center"/>
          </w:tcPr>
          <w:p w:rsidR="001534A1" w:rsidRDefault="001534A1" w:rsidP="002351F1">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r>
            <w:r w:rsidRPr="001534A1">
              <w:rPr>
                <w:rFonts w:ascii="Times New Roman" w:eastAsia="Calibri" w:hAnsi="Times New Roman" w:cs="Times New Roman"/>
                <w:sz w:val="28"/>
                <w:szCs w:val="28"/>
                <w:lang w:val="ru-RU"/>
              </w:rPr>
              <w:lastRenderedPageBreak/>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2351F1" w:rsidRDefault="002351F1" w:rsidP="002351F1">
            <w:pPr>
              <w:spacing w:after="0"/>
              <w:ind w:left="135"/>
              <w:rPr>
                <w:rFonts w:ascii="Times New Roman" w:eastAsia="Calibri" w:hAnsi="Times New Roman" w:cs="Times New Roman"/>
                <w:sz w:val="28"/>
                <w:szCs w:val="28"/>
                <w:lang w:val="ru-RU"/>
              </w:rPr>
            </w:pPr>
          </w:p>
        </w:tc>
      </w:tr>
      <w:tr w:rsidR="001534A1" w:rsidRPr="00985201" w:rsidTr="001534A1">
        <w:trPr>
          <w:trHeight w:val="144"/>
          <w:tblCellSpacing w:w="20" w:type="nil"/>
        </w:trPr>
        <w:tc>
          <w:tcPr>
            <w:tcW w:w="1308" w:type="dxa"/>
            <w:tcMar>
              <w:top w:w="50" w:type="dxa"/>
              <w:left w:w="100" w:type="dxa"/>
            </w:tcMar>
            <w:vAlign w:val="center"/>
          </w:tcPr>
          <w:p w:rsidR="001534A1" w:rsidRDefault="001534A1">
            <w:pPr>
              <w:spacing w:after="0"/>
            </w:pPr>
            <w:r>
              <w:rPr>
                <w:rFonts w:ascii="Times New Roman" w:hAnsi="Times New Roman"/>
                <w:color w:val="000000"/>
                <w:sz w:val="24"/>
              </w:rPr>
              <w:t>3.2</w:t>
            </w:r>
          </w:p>
        </w:tc>
        <w:tc>
          <w:tcPr>
            <w:tcW w:w="2053" w:type="dxa"/>
            <w:tcMar>
              <w:top w:w="50" w:type="dxa"/>
              <w:left w:w="100" w:type="dxa"/>
            </w:tcMar>
            <w:vAlign w:val="center"/>
          </w:tcPr>
          <w:p w:rsidR="001534A1" w:rsidRDefault="001534A1">
            <w:pPr>
              <w:spacing w:after="0"/>
              <w:ind w:left="135"/>
            </w:pPr>
            <w:r>
              <w:rPr>
                <w:rFonts w:ascii="Times New Roman" w:hAnsi="Times New Roman"/>
                <w:color w:val="000000"/>
                <w:sz w:val="24"/>
              </w:rPr>
              <w:t>Решение задач</w:t>
            </w:r>
          </w:p>
        </w:tc>
        <w:tc>
          <w:tcPr>
            <w:tcW w:w="1293"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5587" w:type="dxa"/>
            <w:vMerge/>
            <w:tcMar>
              <w:top w:w="50" w:type="dxa"/>
              <w:left w:w="100" w:type="dxa"/>
            </w:tcMar>
            <w:vAlign w:val="center"/>
          </w:tcPr>
          <w:p w:rsidR="001534A1" w:rsidRPr="008E5E46" w:rsidRDefault="001534A1">
            <w:pPr>
              <w:spacing w:after="0"/>
              <w:ind w:left="135"/>
              <w:rPr>
                <w:lang w:val="ru-RU"/>
              </w:rPr>
            </w:pPr>
          </w:p>
        </w:tc>
      </w:tr>
      <w:tr w:rsidR="00744549" w:rsidTr="001534A1">
        <w:trPr>
          <w:trHeight w:val="144"/>
          <w:tblCellSpacing w:w="20" w:type="nil"/>
        </w:trPr>
        <w:tc>
          <w:tcPr>
            <w:tcW w:w="3361"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293"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23 </w:t>
            </w:r>
          </w:p>
        </w:tc>
        <w:tc>
          <w:tcPr>
            <w:tcW w:w="9338" w:type="dxa"/>
            <w:gridSpan w:val="3"/>
            <w:tcMar>
              <w:top w:w="50" w:type="dxa"/>
              <w:left w:w="100" w:type="dxa"/>
            </w:tcMar>
            <w:vAlign w:val="center"/>
          </w:tcPr>
          <w:p w:rsidR="00744549" w:rsidRDefault="00744549"/>
        </w:tc>
      </w:tr>
      <w:tr w:rsidR="00744549" w:rsidRPr="000C101C" w:rsidTr="001534A1">
        <w:trPr>
          <w:trHeight w:val="144"/>
          <w:tblCellSpacing w:w="20" w:type="nil"/>
        </w:trPr>
        <w:tc>
          <w:tcPr>
            <w:tcW w:w="13992" w:type="dxa"/>
            <w:gridSpan w:val="6"/>
            <w:tcMar>
              <w:top w:w="50" w:type="dxa"/>
              <w:left w:w="100" w:type="dxa"/>
            </w:tcMar>
            <w:vAlign w:val="center"/>
          </w:tcPr>
          <w:p w:rsidR="00744549" w:rsidRPr="008E5E46" w:rsidRDefault="009314A2">
            <w:pPr>
              <w:spacing w:after="0"/>
              <w:ind w:left="135"/>
              <w:rPr>
                <w:lang w:val="ru-RU"/>
              </w:rPr>
            </w:pPr>
            <w:r w:rsidRPr="008E5E46">
              <w:rPr>
                <w:rFonts w:ascii="Times New Roman" w:hAnsi="Times New Roman"/>
                <w:b/>
                <w:color w:val="000000"/>
                <w:sz w:val="24"/>
                <w:lang w:val="ru-RU"/>
              </w:rPr>
              <w:t>Раздел 4.Пространственные отношения и геометрические фигуры</w:t>
            </w:r>
          </w:p>
        </w:tc>
      </w:tr>
      <w:tr w:rsidR="001534A1" w:rsidRPr="000C101C" w:rsidTr="001534A1">
        <w:trPr>
          <w:trHeight w:val="144"/>
          <w:tblCellSpacing w:w="20" w:type="nil"/>
        </w:trPr>
        <w:tc>
          <w:tcPr>
            <w:tcW w:w="1308" w:type="dxa"/>
            <w:tcMar>
              <w:top w:w="50" w:type="dxa"/>
              <w:left w:w="100" w:type="dxa"/>
            </w:tcMar>
            <w:vAlign w:val="center"/>
          </w:tcPr>
          <w:p w:rsidR="001534A1" w:rsidRDefault="001534A1">
            <w:pPr>
              <w:spacing w:after="0"/>
            </w:pPr>
            <w:r>
              <w:rPr>
                <w:rFonts w:ascii="Times New Roman" w:hAnsi="Times New Roman"/>
                <w:color w:val="000000"/>
                <w:sz w:val="24"/>
              </w:rPr>
              <w:t>4.1</w:t>
            </w:r>
          </w:p>
        </w:tc>
        <w:tc>
          <w:tcPr>
            <w:tcW w:w="2053" w:type="dxa"/>
            <w:tcMar>
              <w:top w:w="50" w:type="dxa"/>
              <w:left w:w="100" w:type="dxa"/>
            </w:tcMar>
            <w:vAlign w:val="center"/>
          </w:tcPr>
          <w:p w:rsidR="001534A1" w:rsidRDefault="001534A1">
            <w:pPr>
              <w:spacing w:after="0"/>
              <w:ind w:left="135"/>
            </w:pPr>
            <w:r>
              <w:rPr>
                <w:rFonts w:ascii="Times New Roman" w:hAnsi="Times New Roman"/>
                <w:color w:val="000000"/>
                <w:sz w:val="24"/>
              </w:rPr>
              <w:t>Геометрические фигуры</w:t>
            </w:r>
          </w:p>
        </w:tc>
        <w:tc>
          <w:tcPr>
            <w:tcW w:w="1293"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5587" w:type="dxa"/>
            <w:vMerge w:val="restart"/>
            <w:tcMar>
              <w:top w:w="50" w:type="dxa"/>
              <w:left w:w="100" w:type="dxa"/>
            </w:tcMar>
            <w:vAlign w:val="center"/>
          </w:tcPr>
          <w:p w:rsidR="001534A1" w:rsidRDefault="001534A1">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 xml:space="preserve">-интерпретировать полученные результаты </w:t>
            </w:r>
            <w:r w:rsidRPr="001534A1">
              <w:rPr>
                <w:rFonts w:ascii="Times New Roman" w:eastAsia="Calibri" w:hAnsi="Times New Roman" w:cs="Times New Roman"/>
                <w:sz w:val="28"/>
                <w:szCs w:val="28"/>
                <w:lang w:val="ru-RU"/>
              </w:rPr>
              <w:lastRenderedPageBreak/>
              <w:t>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1534A1" w:rsidRPr="00985201" w:rsidTr="001534A1">
        <w:trPr>
          <w:trHeight w:val="144"/>
          <w:tblCellSpacing w:w="20" w:type="nil"/>
        </w:trPr>
        <w:tc>
          <w:tcPr>
            <w:tcW w:w="1308" w:type="dxa"/>
            <w:tcMar>
              <w:top w:w="50" w:type="dxa"/>
              <w:left w:w="100" w:type="dxa"/>
            </w:tcMar>
            <w:vAlign w:val="center"/>
          </w:tcPr>
          <w:p w:rsidR="001534A1" w:rsidRDefault="001534A1">
            <w:pPr>
              <w:spacing w:after="0"/>
            </w:pPr>
            <w:r>
              <w:rPr>
                <w:rFonts w:ascii="Times New Roman" w:hAnsi="Times New Roman"/>
                <w:color w:val="000000"/>
                <w:sz w:val="24"/>
              </w:rPr>
              <w:t>4.2</w:t>
            </w:r>
          </w:p>
        </w:tc>
        <w:tc>
          <w:tcPr>
            <w:tcW w:w="2053" w:type="dxa"/>
            <w:tcMar>
              <w:top w:w="50" w:type="dxa"/>
              <w:left w:w="100" w:type="dxa"/>
            </w:tcMar>
            <w:vAlign w:val="center"/>
          </w:tcPr>
          <w:p w:rsidR="001534A1" w:rsidRDefault="001534A1">
            <w:pPr>
              <w:spacing w:after="0"/>
              <w:ind w:left="135"/>
            </w:pPr>
            <w:r>
              <w:rPr>
                <w:rFonts w:ascii="Times New Roman" w:hAnsi="Times New Roman"/>
                <w:color w:val="000000"/>
                <w:sz w:val="24"/>
              </w:rPr>
              <w:t>Геометрические величины</w:t>
            </w:r>
          </w:p>
        </w:tc>
        <w:tc>
          <w:tcPr>
            <w:tcW w:w="1293"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34A1" w:rsidRDefault="001534A1">
            <w:pPr>
              <w:spacing w:after="0"/>
              <w:ind w:left="135"/>
              <w:jc w:val="center"/>
            </w:pPr>
            <w:r>
              <w:rPr>
                <w:rFonts w:ascii="Times New Roman" w:hAnsi="Times New Roman"/>
                <w:color w:val="000000"/>
                <w:sz w:val="24"/>
              </w:rPr>
              <w:t xml:space="preserve"> 1 </w:t>
            </w:r>
          </w:p>
        </w:tc>
        <w:tc>
          <w:tcPr>
            <w:tcW w:w="5587" w:type="dxa"/>
            <w:vMerge/>
            <w:tcMar>
              <w:top w:w="50" w:type="dxa"/>
              <w:left w:w="100" w:type="dxa"/>
            </w:tcMar>
            <w:vAlign w:val="center"/>
          </w:tcPr>
          <w:p w:rsidR="001534A1" w:rsidRPr="008E5E46" w:rsidRDefault="001534A1">
            <w:pPr>
              <w:spacing w:after="0"/>
              <w:ind w:left="135"/>
              <w:rPr>
                <w:lang w:val="ru-RU"/>
              </w:rPr>
            </w:pPr>
          </w:p>
        </w:tc>
      </w:tr>
      <w:tr w:rsidR="00744549" w:rsidTr="001534A1">
        <w:trPr>
          <w:trHeight w:val="144"/>
          <w:tblCellSpacing w:w="20" w:type="nil"/>
        </w:trPr>
        <w:tc>
          <w:tcPr>
            <w:tcW w:w="3361"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293"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22 </w:t>
            </w:r>
          </w:p>
        </w:tc>
        <w:tc>
          <w:tcPr>
            <w:tcW w:w="9338" w:type="dxa"/>
            <w:gridSpan w:val="3"/>
            <w:tcMar>
              <w:top w:w="50" w:type="dxa"/>
              <w:left w:w="100" w:type="dxa"/>
            </w:tcMar>
            <w:vAlign w:val="center"/>
          </w:tcPr>
          <w:p w:rsidR="00744549" w:rsidRDefault="00744549"/>
        </w:tc>
      </w:tr>
      <w:tr w:rsidR="00744549" w:rsidTr="001534A1">
        <w:trPr>
          <w:trHeight w:val="144"/>
          <w:tblCellSpacing w:w="20" w:type="nil"/>
        </w:trPr>
        <w:tc>
          <w:tcPr>
            <w:tcW w:w="13992"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5.Математическая информация</w:t>
            </w:r>
          </w:p>
        </w:tc>
      </w:tr>
      <w:tr w:rsidR="00744549" w:rsidRPr="000C101C" w:rsidTr="001534A1">
        <w:trPr>
          <w:trHeight w:val="144"/>
          <w:tblCellSpacing w:w="20" w:type="nil"/>
        </w:trPr>
        <w:tc>
          <w:tcPr>
            <w:tcW w:w="1308" w:type="dxa"/>
            <w:tcMar>
              <w:top w:w="50" w:type="dxa"/>
              <w:left w:w="100" w:type="dxa"/>
            </w:tcMar>
            <w:vAlign w:val="center"/>
          </w:tcPr>
          <w:p w:rsidR="00744549" w:rsidRDefault="009314A2">
            <w:pPr>
              <w:spacing w:after="0"/>
            </w:pPr>
            <w:r>
              <w:rPr>
                <w:rFonts w:ascii="Times New Roman" w:hAnsi="Times New Roman"/>
                <w:color w:val="000000"/>
                <w:sz w:val="24"/>
              </w:rPr>
              <w:t>5.1</w:t>
            </w:r>
          </w:p>
        </w:tc>
        <w:tc>
          <w:tcPr>
            <w:tcW w:w="2053" w:type="dxa"/>
            <w:tcMar>
              <w:top w:w="50" w:type="dxa"/>
              <w:left w:w="100" w:type="dxa"/>
            </w:tcMar>
            <w:vAlign w:val="center"/>
          </w:tcPr>
          <w:p w:rsidR="00744549" w:rsidRDefault="009314A2">
            <w:pPr>
              <w:spacing w:after="0"/>
              <w:ind w:left="135"/>
            </w:pPr>
            <w:r>
              <w:rPr>
                <w:rFonts w:ascii="Times New Roman" w:hAnsi="Times New Roman"/>
                <w:color w:val="000000"/>
                <w:sz w:val="24"/>
              </w:rPr>
              <w:t>Математическая информация</w:t>
            </w:r>
          </w:p>
        </w:tc>
        <w:tc>
          <w:tcPr>
            <w:tcW w:w="1293"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5587" w:type="dxa"/>
            <w:tcMar>
              <w:top w:w="50" w:type="dxa"/>
              <w:left w:w="100" w:type="dxa"/>
            </w:tcMar>
            <w:vAlign w:val="center"/>
          </w:tcPr>
          <w:p w:rsidR="00744549" w:rsidRDefault="001534A1">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xml:space="preserve">- анализировать использованные методы </w:t>
            </w:r>
            <w:r w:rsidRPr="001534A1">
              <w:rPr>
                <w:rFonts w:ascii="Times New Roman" w:eastAsia="Calibri" w:hAnsi="Times New Roman" w:cs="Times New Roman"/>
                <w:sz w:val="28"/>
                <w:szCs w:val="28"/>
                <w:lang w:val="ru-RU"/>
              </w:rPr>
              <w:lastRenderedPageBreak/>
              <w:t>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744549" w:rsidTr="001534A1">
        <w:trPr>
          <w:trHeight w:val="144"/>
          <w:tblCellSpacing w:w="20" w:type="nil"/>
        </w:trPr>
        <w:tc>
          <w:tcPr>
            <w:tcW w:w="3361"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293"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15 </w:t>
            </w:r>
          </w:p>
        </w:tc>
        <w:tc>
          <w:tcPr>
            <w:tcW w:w="9338" w:type="dxa"/>
            <w:gridSpan w:val="3"/>
            <w:tcMar>
              <w:top w:w="50" w:type="dxa"/>
              <w:left w:w="100" w:type="dxa"/>
            </w:tcMar>
            <w:vAlign w:val="center"/>
          </w:tcPr>
          <w:p w:rsidR="00744549" w:rsidRDefault="00744549"/>
        </w:tc>
      </w:tr>
      <w:tr w:rsidR="002351F1" w:rsidRPr="00985201" w:rsidTr="001534A1">
        <w:trPr>
          <w:trHeight w:val="144"/>
          <w:tblCellSpacing w:w="20" w:type="nil"/>
        </w:trPr>
        <w:tc>
          <w:tcPr>
            <w:tcW w:w="3361" w:type="dxa"/>
            <w:gridSpan w:val="2"/>
            <w:tcMar>
              <w:top w:w="50" w:type="dxa"/>
              <w:left w:w="100" w:type="dxa"/>
            </w:tcMar>
            <w:vAlign w:val="center"/>
          </w:tcPr>
          <w:p w:rsidR="002351F1" w:rsidRDefault="002351F1">
            <w:pPr>
              <w:spacing w:after="0"/>
              <w:ind w:left="135"/>
            </w:pPr>
            <w:r>
              <w:rPr>
                <w:rFonts w:ascii="Times New Roman" w:hAnsi="Times New Roman"/>
                <w:color w:val="000000"/>
                <w:sz w:val="24"/>
              </w:rPr>
              <w:t>Повторение пройденного материала</w:t>
            </w:r>
          </w:p>
        </w:tc>
        <w:tc>
          <w:tcPr>
            <w:tcW w:w="1293" w:type="dxa"/>
            <w:tcMar>
              <w:top w:w="50" w:type="dxa"/>
              <w:left w:w="100" w:type="dxa"/>
            </w:tcMar>
            <w:vAlign w:val="center"/>
          </w:tcPr>
          <w:p w:rsidR="002351F1" w:rsidRDefault="002351F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351F1" w:rsidRDefault="002351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1F1" w:rsidRDefault="002351F1">
            <w:pPr>
              <w:spacing w:after="0"/>
              <w:ind w:left="135"/>
              <w:jc w:val="center"/>
            </w:pPr>
            <w:r>
              <w:rPr>
                <w:rFonts w:ascii="Times New Roman" w:hAnsi="Times New Roman"/>
                <w:color w:val="000000"/>
                <w:sz w:val="24"/>
              </w:rPr>
              <w:t xml:space="preserve"> 1 </w:t>
            </w:r>
          </w:p>
        </w:tc>
        <w:tc>
          <w:tcPr>
            <w:tcW w:w="5587" w:type="dxa"/>
            <w:vMerge w:val="restart"/>
            <w:tcMar>
              <w:top w:w="50" w:type="dxa"/>
              <w:left w:w="100" w:type="dxa"/>
            </w:tcMar>
            <w:vAlign w:val="center"/>
          </w:tcPr>
          <w:p w:rsidR="002351F1" w:rsidRPr="008E5E46" w:rsidRDefault="002351F1">
            <w:pPr>
              <w:spacing w:after="0"/>
              <w:ind w:left="135"/>
              <w:rPr>
                <w:lang w:val="ru-RU"/>
              </w:rPr>
            </w:pPr>
          </w:p>
        </w:tc>
      </w:tr>
      <w:tr w:rsidR="002351F1" w:rsidRPr="00985201" w:rsidTr="001534A1">
        <w:trPr>
          <w:trHeight w:val="144"/>
          <w:tblCellSpacing w:w="20" w:type="nil"/>
        </w:trPr>
        <w:tc>
          <w:tcPr>
            <w:tcW w:w="3361" w:type="dxa"/>
            <w:gridSpan w:val="2"/>
            <w:tcMar>
              <w:top w:w="50" w:type="dxa"/>
              <w:left w:w="100" w:type="dxa"/>
            </w:tcMar>
            <w:vAlign w:val="center"/>
          </w:tcPr>
          <w:p w:rsidR="002351F1" w:rsidRPr="008E5E46" w:rsidRDefault="002351F1">
            <w:pPr>
              <w:spacing w:after="0"/>
              <w:ind w:left="135"/>
              <w:rPr>
                <w:lang w:val="ru-RU"/>
              </w:rPr>
            </w:pPr>
            <w:r w:rsidRPr="008E5E46">
              <w:rPr>
                <w:rFonts w:ascii="Times New Roman" w:hAnsi="Times New Roman"/>
                <w:color w:val="000000"/>
                <w:sz w:val="24"/>
                <w:lang w:val="ru-RU"/>
              </w:rPr>
              <w:t>Итоговый контроль (контрольные и проверочные работы)</w:t>
            </w:r>
          </w:p>
        </w:tc>
        <w:tc>
          <w:tcPr>
            <w:tcW w:w="1293" w:type="dxa"/>
            <w:tcMar>
              <w:top w:w="50" w:type="dxa"/>
              <w:left w:w="100" w:type="dxa"/>
            </w:tcMar>
            <w:vAlign w:val="center"/>
          </w:tcPr>
          <w:p w:rsidR="002351F1" w:rsidRDefault="002351F1">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2351F1" w:rsidRDefault="002351F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351F1" w:rsidRDefault="002351F1">
            <w:pPr>
              <w:spacing w:after="0"/>
              <w:ind w:left="135"/>
              <w:jc w:val="center"/>
            </w:pPr>
            <w:r>
              <w:rPr>
                <w:rFonts w:ascii="Times New Roman" w:hAnsi="Times New Roman"/>
                <w:color w:val="000000"/>
                <w:sz w:val="24"/>
              </w:rPr>
              <w:t xml:space="preserve"> 0 </w:t>
            </w:r>
          </w:p>
        </w:tc>
        <w:tc>
          <w:tcPr>
            <w:tcW w:w="5587" w:type="dxa"/>
            <w:vMerge/>
            <w:tcMar>
              <w:top w:w="50" w:type="dxa"/>
              <w:left w:w="100" w:type="dxa"/>
            </w:tcMar>
            <w:vAlign w:val="center"/>
          </w:tcPr>
          <w:p w:rsidR="002351F1" w:rsidRPr="008E5E46" w:rsidRDefault="002351F1">
            <w:pPr>
              <w:spacing w:after="0"/>
              <w:ind w:left="135"/>
              <w:rPr>
                <w:lang w:val="ru-RU"/>
              </w:rPr>
            </w:pPr>
          </w:p>
        </w:tc>
      </w:tr>
      <w:tr w:rsidR="00744549" w:rsidTr="001534A1">
        <w:trPr>
          <w:trHeight w:val="144"/>
          <w:tblCellSpacing w:w="20" w:type="nil"/>
        </w:trPr>
        <w:tc>
          <w:tcPr>
            <w:tcW w:w="3361" w:type="dxa"/>
            <w:gridSpan w:val="2"/>
            <w:tcMar>
              <w:top w:w="50" w:type="dxa"/>
              <w:left w:w="100" w:type="dxa"/>
            </w:tcMar>
            <w:vAlign w:val="center"/>
          </w:tcPr>
          <w:p w:rsidR="00744549" w:rsidRPr="008E5E46" w:rsidRDefault="009314A2">
            <w:pPr>
              <w:spacing w:after="0"/>
              <w:ind w:left="135"/>
              <w:rPr>
                <w:lang w:val="ru-RU"/>
              </w:rPr>
            </w:pPr>
            <w:r w:rsidRPr="008E5E46">
              <w:rPr>
                <w:rFonts w:ascii="Times New Roman" w:hAnsi="Times New Roman"/>
                <w:color w:val="000000"/>
                <w:sz w:val="24"/>
                <w:lang w:val="ru-RU"/>
              </w:rPr>
              <w:t>ОБЩЕЕ КОЛИЧЕСТВО ЧАСОВ ПО ПРОГРАММЕ</w:t>
            </w:r>
          </w:p>
        </w:tc>
        <w:tc>
          <w:tcPr>
            <w:tcW w:w="1293"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6 </w:t>
            </w:r>
          </w:p>
        </w:tc>
        <w:tc>
          <w:tcPr>
            <w:tcW w:w="5587" w:type="dxa"/>
            <w:tcMar>
              <w:top w:w="50" w:type="dxa"/>
              <w:left w:w="100" w:type="dxa"/>
            </w:tcMar>
            <w:vAlign w:val="center"/>
          </w:tcPr>
          <w:p w:rsidR="00744549" w:rsidRDefault="00744549"/>
        </w:tc>
      </w:tr>
    </w:tbl>
    <w:p w:rsidR="00744549" w:rsidRDefault="00744549">
      <w:pPr>
        <w:sectPr w:rsidR="00744549">
          <w:pgSz w:w="16383" w:h="11906" w:orient="landscape"/>
          <w:pgMar w:top="1134" w:right="850" w:bottom="1134" w:left="1701" w:header="720" w:footer="720" w:gutter="0"/>
          <w:cols w:space="720"/>
        </w:sectPr>
      </w:pPr>
    </w:p>
    <w:p w:rsidR="00744549" w:rsidRDefault="009314A2">
      <w:pPr>
        <w:spacing w:after="0"/>
        <w:ind w:left="120"/>
      </w:pPr>
      <w:r>
        <w:rPr>
          <w:rFonts w:ascii="Times New Roman" w:hAnsi="Times New Roman"/>
          <w:b/>
          <w:color w:val="000000"/>
          <w:sz w:val="28"/>
        </w:rPr>
        <w:lastRenderedPageBreak/>
        <w:t xml:space="preserve"> 4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2034"/>
        <w:gridCol w:w="1527"/>
        <w:gridCol w:w="1841"/>
        <w:gridCol w:w="1910"/>
        <w:gridCol w:w="5436"/>
      </w:tblGrid>
      <w:tr w:rsidR="00744549" w:rsidTr="00C55AFE">
        <w:trPr>
          <w:trHeight w:val="144"/>
          <w:tblCellSpacing w:w="20" w:type="nil"/>
        </w:trPr>
        <w:tc>
          <w:tcPr>
            <w:tcW w:w="1244" w:type="dxa"/>
            <w:vMerge w:val="restart"/>
            <w:tcMar>
              <w:top w:w="50" w:type="dxa"/>
              <w:left w:w="100" w:type="dxa"/>
            </w:tcMar>
            <w:vAlign w:val="center"/>
          </w:tcPr>
          <w:p w:rsidR="00744549" w:rsidRDefault="009314A2">
            <w:pPr>
              <w:spacing w:after="0"/>
              <w:ind w:left="135"/>
            </w:pPr>
            <w:r>
              <w:rPr>
                <w:rFonts w:ascii="Times New Roman" w:hAnsi="Times New Roman"/>
                <w:b/>
                <w:color w:val="000000"/>
                <w:sz w:val="24"/>
              </w:rPr>
              <w:t xml:space="preserve">№ п/п </w:t>
            </w:r>
          </w:p>
          <w:p w:rsidR="00744549" w:rsidRDefault="00744549">
            <w:pPr>
              <w:spacing w:after="0"/>
              <w:ind w:left="135"/>
            </w:pPr>
          </w:p>
        </w:tc>
        <w:tc>
          <w:tcPr>
            <w:tcW w:w="2034" w:type="dxa"/>
            <w:vMerge w:val="restart"/>
            <w:tcMar>
              <w:top w:w="50" w:type="dxa"/>
              <w:left w:w="100" w:type="dxa"/>
            </w:tcMar>
            <w:vAlign w:val="center"/>
          </w:tcPr>
          <w:p w:rsidR="00744549" w:rsidRDefault="009314A2">
            <w:pPr>
              <w:spacing w:after="0"/>
              <w:ind w:left="135"/>
            </w:pPr>
            <w:r>
              <w:rPr>
                <w:rFonts w:ascii="Times New Roman" w:hAnsi="Times New Roman"/>
                <w:b/>
                <w:color w:val="000000"/>
                <w:sz w:val="24"/>
              </w:rPr>
              <w:t xml:space="preserve">Наименование разделов и тем программы </w:t>
            </w:r>
          </w:p>
          <w:p w:rsidR="00744549" w:rsidRDefault="00744549">
            <w:pPr>
              <w:spacing w:after="0"/>
              <w:ind w:left="135"/>
            </w:pPr>
          </w:p>
        </w:tc>
        <w:tc>
          <w:tcPr>
            <w:tcW w:w="0" w:type="auto"/>
            <w:gridSpan w:val="3"/>
            <w:tcMar>
              <w:top w:w="50" w:type="dxa"/>
              <w:left w:w="100" w:type="dxa"/>
            </w:tcMar>
            <w:vAlign w:val="center"/>
          </w:tcPr>
          <w:p w:rsidR="00744549" w:rsidRDefault="009314A2">
            <w:pPr>
              <w:spacing w:after="0"/>
            </w:pPr>
            <w:r>
              <w:rPr>
                <w:rFonts w:ascii="Times New Roman" w:hAnsi="Times New Roman"/>
                <w:b/>
                <w:color w:val="000000"/>
                <w:sz w:val="24"/>
              </w:rPr>
              <w:t>Количество часов</w:t>
            </w:r>
          </w:p>
        </w:tc>
        <w:tc>
          <w:tcPr>
            <w:tcW w:w="5436" w:type="dxa"/>
            <w:vMerge w:val="restart"/>
            <w:tcMar>
              <w:top w:w="50" w:type="dxa"/>
              <w:left w:w="100" w:type="dxa"/>
            </w:tcMar>
            <w:vAlign w:val="center"/>
          </w:tcPr>
          <w:p w:rsidR="00744549" w:rsidRDefault="00C55AFE" w:rsidP="00C55AFE">
            <w:pPr>
              <w:spacing w:after="0"/>
              <w:ind w:left="135"/>
            </w:pPr>
            <w:r w:rsidRPr="00EF50E1">
              <w:rPr>
                <w:rFonts w:ascii="Times New Roman" w:eastAsia="Times New Roman" w:hAnsi="Times New Roman" w:cs="Times New Roman"/>
                <w:b/>
                <w:sz w:val="28"/>
                <w:szCs w:val="28"/>
                <w:lang w:val="ru-RU"/>
              </w:rPr>
              <w:t>Формирование</w:t>
            </w:r>
            <w:r>
              <w:rPr>
                <w:rFonts w:ascii="Times New Roman" w:eastAsia="Times New Roman" w:hAnsi="Times New Roman" w:cs="Times New Roman"/>
                <w:b/>
                <w:sz w:val="28"/>
                <w:szCs w:val="28"/>
                <w:lang w:val="ru-RU"/>
              </w:rPr>
              <w:t xml:space="preserve"> </w:t>
            </w:r>
            <w:r w:rsidRPr="00EF50E1">
              <w:rPr>
                <w:rFonts w:ascii="Times New Roman" w:eastAsia="Times New Roman" w:hAnsi="Times New Roman" w:cs="Times New Roman"/>
                <w:b/>
                <w:spacing w:val="-1"/>
                <w:sz w:val="28"/>
                <w:szCs w:val="28"/>
                <w:lang w:val="ru-RU"/>
              </w:rPr>
              <w:t>функциональной</w:t>
            </w:r>
            <w:r>
              <w:rPr>
                <w:rFonts w:ascii="Times New Roman" w:eastAsia="Times New Roman" w:hAnsi="Times New Roman" w:cs="Times New Roman"/>
                <w:b/>
                <w:spacing w:val="-1"/>
                <w:sz w:val="28"/>
                <w:szCs w:val="28"/>
                <w:lang w:val="ru-RU"/>
              </w:rPr>
              <w:t xml:space="preserve"> </w:t>
            </w:r>
            <w:r w:rsidRPr="00EF50E1">
              <w:rPr>
                <w:rFonts w:ascii="Times New Roman" w:eastAsia="Times New Roman" w:hAnsi="Times New Roman" w:cs="Times New Roman"/>
                <w:b/>
                <w:sz w:val="28"/>
                <w:szCs w:val="28"/>
                <w:lang w:val="ru-RU"/>
              </w:rPr>
              <w:t>грамотности</w:t>
            </w:r>
          </w:p>
        </w:tc>
      </w:tr>
      <w:tr w:rsidR="00744549" w:rsidTr="00C55AFE">
        <w:trPr>
          <w:trHeight w:val="144"/>
          <w:tblCellSpacing w:w="20" w:type="nil"/>
        </w:trPr>
        <w:tc>
          <w:tcPr>
            <w:tcW w:w="0" w:type="auto"/>
            <w:vMerge/>
            <w:tcBorders>
              <w:top w:val="nil"/>
            </w:tcBorders>
            <w:tcMar>
              <w:top w:w="50" w:type="dxa"/>
              <w:left w:w="100" w:type="dxa"/>
            </w:tcMar>
          </w:tcPr>
          <w:p w:rsidR="00744549" w:rsidRDefault="00744549"/>
        </w:tc>
        <w:tc>
          <w:tcPr>
            <w:tcW w:w="2034" w:type="dxa"/>
            <w:vMerge/>
            <w:tcBorders>
              <w:top w:val="nil"/>
            </w:tcBorders>
            <w:tcMar>
              <w:top w:w="50" w:type="dxa"/>
              <w:left w:w="100" w:type="dxa"/>
            </w:tcMar>
          </w:tcPr>
          <w:p w:rsidR="00744549" w:rsidRDefault="00744549"/>
        </w:tc>
        <w:tc>
          <w:tcPr>
            <w:tcW w:w="1527"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Всего </w:t>
            </w:r>
          </w:p>
          <w:p w:rsidR="00744549" w:rsidRDefault="00744549">
            <w:pPr>
              <w:spacing w:after="0"/>
              <w:ind w:left="135"/>
            </w:pPr>
          </w:p>
        </w:tc>
        <w:tc>
          <w:tcPr>
            <w:tcW w:w="1841"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Контрольные работы </w:t>
            </w:r>
          </w:p>
          <w:p w:rsidR="00744549" w:rsidRDefault="00744549">
            <w:pPr>
              <w:spacing w:after="0"/>
              <w:ind w:left="135"/>
            </w:pPr>
          </w:p>
        </w:tc>
        <w:tc>
          <w:tcPr>
            <w:tcW w:w="1910" w:type="dxa"/>
            <w:tcMar>
              <w:top w:w="50" w:type="dxa"/>
              <w:left w:w="100" w:type="dxa"/>
            </w:tcMar>
            <w:vAlign w:val="center"/>
          </w:tcPr>
          <w:p w:rsidR="00744549" w:rsidRDefault="009314A2">
            <w:pPr>
              <w:spacing w:after="0"/>
              <w:ind w:left="135"/>
            </w:pPr>
            <w:r>
              <w:rPr>
                <w:rFonts w:ascii="Times New Roman" w:hAnsi="Times New Roman"/>
                <w:b/>
                <w:color w:val="000000"/>
                <w:sz w:val="24"/>
              </w:rPr>
              <w:t xml:space="preserve">Практические работы </w:t>
            </w:r>
          </w:p>
          <w:p w:rsidR="00744549" w:rsidRDefault="00744549">
            <w:pPr>
              <w:spacing w:after="0"/>
              <w:ind w:left="135"/>
            </w:pPr>
          </w:p>
        </w:tc>
        <w:tc>
          <w:tcPr>
            <w:tcW w:w="5436" w:type="dxa"/>
            <w:vMerge/>
            <w:tcBorders>
              <w:top w:val="nil"/>
            </w:tcBorders>
            <w:tcMar>
              <w:top w:w="50" w:type="dxa"/>
              <w:left w:w="100" w:type="dxa"/>
            </w:tcMar>
          </w:tcPr>
          <w:p w:rsidR="00744549" w:rsidRDefault="00744549"/>
        </w:tc>
      </w:tr>
      <w:tr w:rsidR="00744549" w:rsidTr="00C55AFE">
        <w:trPr>
          <w:trHeight w:val="144"/>
          <w:tblCellSpacing w:w="20" w:type="nil"/>
        </w:trPr>
        <w:tc>
          <w:tcPr>
            <w:tcW w:w="13992"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1.Числа и величины</w:t>
            </w:r>
          </w:p>
        </w:tc>
      </w:tr>
      <w:tr w:rsidR="00C55AFE" w:rsidRPr="000C101C" w:rsidTr="00C55AFE">
        <w:trPr>
          <w:trHeight w:val="144"/>
          <w:tblCellSpacing w:w="20" w:type="nil"/>
        </w:trPr>
        <w:tc>
          <w:tcPr>
            <w:tcW w:w="1244" w:type="dxa"/>
            <w:tcMar>
              <w:top w:w="50" w:type="dxa"/>
              <w:left w:w="100" w:type="dxa"/>
            </w:tcMar>
            <w:vAlign w:val="center"/>
          </w:tcPr>
          <w:p w:rsidR="00C55AFE" w:rsidRDefault="00C55AFE">
            <w:pPr>
              <w:spacing w:after="0"/>
            </w:pPr>
            <w:r>
              <w:rPr>
                <w:rFonts w:ascii="Times New Roman" w:hAnsi="Times New Roman"/>
                <w:color w:val="000000"/>
                <w:sz w:val="24"/>
              </w:rPr>
              <w:t>1.1</w:t>
            </w:r>
          </w:p>
        </w:tc>
        <w:tc>
          <w:tcPr>
            <w:tcW w:w="2034" w:type="dxa"/>
            <w:tcMar>
              <w:top w:w="50" w:type="dxa"/>
              <w:left w:w="100" w:type="dxa"/>
            </w:tcMar>
            <w:vAlign w:val="center"/>
          </w:tcPr>
          <w:p w:rsidR="00C55AFE" w:rsidRDefault="00C55AFE">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0 </w:t>
            </w:r>
          </w:p>
        </w:tc>
        <w:tc>
          <w:tcPr>
            <w:tcW w:w="5436" w:type="dxa"/>
            <w:vMerge w:val="restart"/>
            <w:tcMar>
              <w:top w:w="50" w:type="dxa"/>
              <w:left w:w="100" w:type="dxa"/>
            </w:tcMar>
            <w:vAlign w:val="center"/>
          </w:tcPr>
          <w:p w:rsidR="00C55AFE" w:rsidRDefault="00C55AFE">
            <w:pPr>
              <w:spacing w:after="0"/>
              <w:ind w:left="135"/>
              <w:rPr>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r>
              <w:rPr>
                <w:rFonts w:ascii="Times New Roman" w:eastAsia="Calibri" w:hAnsi="Times New Roman" w:cs="Times New Roman"/>
                <w:sz w:val="28"/>
                <w:szCs w:val="28"/>
                <w:lang w:val="ru-RU"/>
              </w:rPr>
              <w:t xml:space="preserve"> </w:t>
            </w:r>
            <w:r>
              <w:rPr>
                <w:lang w:val="ru-RU"/>
              </w:rPr>
              <w:t xml:space="preserve"> </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xml:space="preserve"> - совокупность </w:t>
            </w:r>
            <w:r w:rsidRPr="002351F1">
              <w:rPr>
                <w:rFonts w:ascii="Times New Roman" w:eastAsia="Calibri" w:hAnsi="Times New Roman" w:cs="Times New Roman"/>
                <w:sz w:val="28"/>
                <w:szCs w:val="28"/>
                <w:lang w:val="ru-RU"/>
              </w:rPr>
              <w:lastRenderedPageBreak/>
              <w:t>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C55AFE" w:rsidRPr="00985201" w:rsidTr="00C55AFE">
        <w:trPr>
          <w:trHeight w:val="144"/>
          <w:tblCellSpacing w:w="20" w:type="nil"/>
        </w:trPr>
        <w:tc>
          <w:tcPr>
            <w:tcW w:w="1244" w:type="dxa"/>
            <w:tcMar>
              <w:top w:w="50" w:type="dxa"/>
              <w:left w:w="100" w:type="dxa"/>
            </w:tcMar>
            <w:vAlign w:val="center"/>
          </w:tcPr>
          <w:p w:rsidR="00C55AFE" w:rsidRDefault="00C55AFE">
            <w:pPr>
              <w:spacing w:after="0"/>
            </w:pPr>
            <w:r>
              <w:rPr>
                <w:rFonts w:ascii="Times New Roman" w:hAnsi="Times New Roman"/>
                <w:color w:val="000000"/>
                <w:sz w:val="24"/>
              </w:rPr>
              <w:t>1.2</w:t>
            </w:r>
          </w:p>
        </w:tc>
        <w:tc>
          <w:tcPr>
            <w:tcW w:w="2034" w:type="dxa"/>
            <w:tcMar>
              <w:top w:w="50" w:type="dxa"/>
              <w:left w:w="100" w:type="dxa"/>
            </w:tcMar>
            <w:vAlign w:val="center"/>
          </w:tcPr>
          <w:p w:rsidR="00C55AFE" w:rsidRDefault="00C55AFE">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0 </w:t>
            </w:r>
          </w:p>
        </w:tc>
        <w:tc>
          <w:tcPr>
            <w:tcW w:w="5436" w:type="dxa"/>
            <w:vMerge/>
            <w:tcMar>
              <w:top w:w="50" w:type="dxa"/>
              <w:left w:w="100" w:type="dxa"/>
            </w:tcMar>
            <w:vAlign w:val="center"/>
          </w:tcPr>
          <w:p w:rsidR="00C55AFE" w:rsidRPr="008E5E46" w:rsidRDefault="00C55AFE">
            <w:pPr>
              <w:spacing w:after="0"/>
              <w:ind w:left="135"/>
              <w:rPr>
                <w:lang w:val="ru-RU"/>
              </w:rPr>
            </w:pPr>
          </w:p>
        </w:tc>
      </w:tr>
      <w:tr w:rsidR="00744549" w:rsidTr="00C55AFE">
        <w:trPr>
          <w:trHeight w:val="144"/>
          <w:tblCellSpacing w:w="20" w:type="nil"/>
        </w:trPr>
        <w:tc>
          <w:tcPr>
            <w:tcW w:w="3278"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23 </w:t>
            </w:r>
          </w:p>
        </w:tc>
        <w:tc>
          <w:tcPr>
            <w:tcW w:w="9187" w:type="dxa"/>
            <w:gridSpan w:val="3"/>
            <w:tcMar>
              <w:top w:w="50" w:type="dxa"/>
              <w:left w:w="100" w:type="dxa"/>
            </w:tcMar>
            <w:vAlign w:val="center"/>
          </w:tcPr>
          <w:p w:rsidR="00744549" w:rsidRDefault="00744549"/>
        </w:tc>
      </w:tr>
      <w:tr w:rsidR="00744549" w:rsidTr="00C55AFE">
        <w:trPr>
          <w:trHeight w:val="144"/>
          <w:tblCellSpacing w:w="20" w:type="nil"/>
        </w:trPr>
        <w:tc>
          <w:tcPr>
            <w:tcW w:w="13992"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2.Арифметические действия</w:t>
            </w:r>
          </w:p>
        </w:tc>
      </w:tr>
      <w:tr w:rsidR="00C55AFE" w:rsidRPr="000C101C" w:rsidTr="00C55AFE">
        <w:trPr>
          <w:trHeight w:val="144"/>
          <w:tblCellSpacing w:w="20" w:type="nil"/>
        </w:trPr>
        <w:tc>
          <w:tcPr>
            <w:tcW w:w="1244" w:type="dxa"/>
            <w:tcMar>
              <w:top w:w="50" w:type="dxa"/>
              <w:left w:w="100" w:type="dxa"/>
            </w:tcMar>
            <w:vAlign w:val="center"/>
          </w:tcPr>
          <w:p w:rsidR="00C55AFE" w:rsidRDefault="00C55AFE">
            <w:pPr>
              <w:spacing w:after="0"/>
            </w:pPr>
            <w:r>
              <w:rPr>
                <w:rFonts w:ascii="Times New Roman" w:hAnsi="Times New Roman"/>
                <w:color w:val="000000"/>
                <w:sz w:val="24"/>
              </w:rPr>
              <w:t>2.1</w:t>
            </w:r>
          </w:p>
        </w:tc>
        <w:tc>
          <w:tcPr>
            <w:tcW w:w="2034" w:type="dxa"/>
            <w:tcMar>
              <w:top w:w="50" w:type="dxa"/>
              <w:left w:w="100" w:type="dxa"/>
            </w:tcMar>
            <w:vAlign w:val="center"/>
          </w:tcPr>
          <w:p w:rsidR="00C55AFE" w:rsidRDefault="00C55AFE">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0 </w:t>
            </w:r>
          </w:p>
        </w:tc>
        <w:tc>
          <w:tcPr>
            <w:tcW w:w="5436" w:type="dxa"/>
            <w:vMerge w:val="restart"/>
            <w:tcMar>
              <w:top w:w="50" w:type="dxa"/>
              <w:left w:w="100" w:type="dxa"/>
            </w:tcMar>
            <w:vAlign w:val="center"/>
          </w:tcPr>
          <w:p w:rsidR="00C55AFE" w:rsidRDefault="00C55AFE" w:rsidP="009D443B">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lastRenderedPageBreak/>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rsidP="009D443B">
            <w:pPr>
              <w:spacing w:after="0"/>
              <w:ind w:left="135"/>
              <w:rPr>
                <w:lang w:val="ru-RU"/>
              </w:rPr>
            </w:pPr>
          </w:p>
        </w:tc>
      </w:tr>
      <w:tr w:rsidR="00C55AFE" w:rsidRPr="00985201" w:rsidTr="00C55AFE">
        <w:trPr>
          <w:trHeight w:val="144"/>
          <w:tblCellSpacing w:w="20" w:type="nil"/>
        </w:trPr>
        <w:tc>
          <w:tcPr>
            <w:tcW w:w="1244" w:type="dxa"/>
            <w:tcMar>
              <w:top w:w="50" w:type="dxa"/>
              <w:left w:w="100" w:type="dxa"/>
            </w:tcMar>
            <w:vAlign w:val="center"/>
          </w:tcPr>
          <w:p w:rsidR="00C55AFE" w:rsidRDefault="00C55AFE">
            <w:pPr>
              <w:spacing w:after="0"/>
            </w:pPr>
            <w:r>
              <w:rPr>
                <w:rFonts w:ascii="Times New Roman" w:hAnsi="Times New Roman"/>
                <w:color w:val="000000"/>
                <w:sz w:val="24"/>
              </w:rPr>
              <w:t>2.2</w:t>
            </w:r>
          </w:p>
        </w:tc>
        <w:tc>
          <w:tcPr>
            <w:tcW w:w="2034" w:type="dxa"/>
            <w:tcMar>
              <w:top w:w="50" w:type="dxa"/>
              <w:left w:w="100" w:type="dxa"/>
            </w:tcMar>
            <w:vAlign w:val="center"/>
          </w:tcPr>
          <w:p w:rsidR="00C55AFE" w:rsidRDefault="00C55AFE">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0 </w:t>
            </w:r>
          </w:p>
        </w:tc>
        <w:tc>
          <w:tcPr>
            <w:tcW w:w="5436" w:type="dxa"/>
            <w:vMerge/>
            <w:tcMar>
              <w:top w:w="50" w:type="dxa"/>
              <w:left w:w="100" w:type="dxa"/>
            </w:tcMar>
            <w:vAlign w:val="center"/>
          </w:tcPr>
          <w:p w:rsidR="00C55AFE" w:rsidRPr="008E5E46" w:rsidRDefault="00C55AFE">
            <w:pPr>
              <w:spacing w:after="0"/>
              <w:ind w:left="135"/>
              <w:rPr>
                <w:lang w:val="ru-RU"/>
              </w:rPr>
            </w:pPr>
          </w:p>
        </w:tc>
      </w:tr>
      <w:tr w:rsidR="00744549" w:rsidTr="00C55AFE">
        <w:trPr>
          <w:trHeight w:val="144"/>
          <w:tblCellSpacing w:w="20" w:type="nil"/>
        </w:trPr>
        <w:tc>
          <w:tcPr>
            <w:tcW w:w="3278"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37 </w:t>
            </w:r>
          </w:p>
        </w:tc>
        <w:tc>
          <w:tcPr>
            <w:tcW w:w="9187" w:type="dxa"/>
            <w:gridSpan w:val="3"/>
            <w:tcMar>
              <w:top w:w="50" w:type="dxa"/>
              <w:left w:w="100" w:type="dxa"/>
            </w:tcMar>
            <w:vAlign w:val="center"/>
          </w:tcPr>
          <w:p w:rsidR="00744549" w:rsidRDefault="00744549"/>
        </w:tc>
      </w:tr>
      <w:tr w:rsidR="00744549" w:rsidTr="00C55AFE">
        <w:trPr>
          <w:trHeight w:val="144"/>
          <w:tblCellSpacing w:w="20" w:type="nil"/>
        </w:trPr>
        <w:tc>
          <w:tcPr>
            <w:tcW w:w="13992"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3.Текстовые задачи</w:t>
            </w:r>
          </w:p>
        </w:tc>
      </w:tr>
      <w:tr w:rsidR="00744549" w:rsidRPr="000C101C" w:rsidTr="00C55AFE">
        <w:trPr>
          <w:trHeight w:val="144"/>
          <w:tblCellSpacing w:w="20" w:type="nil"/>
        </w:trPr>
        <w:tc>
          <w:tcPr>
            <w:tcW w:w="1244" w:type="dxa"/>
            <w:tcMar>
              <w:top w:w="50" w:type="dxa"/>
              <w:left w:w="100" w:type="dxa"/>
            </w:tcMar>
            <w:vAlign w:val="center"/>
          </w:tcPr>
          <w:p w:rsidR="00744549" w:rsidRDefault="009314A2">
            <w:pPr>
              <w:spacing w:after="0"/>
            </w:pPr>
            <w:r>
              <w:rPr>
                <w:rFonts w:ascii="Times New Roman" w:hAnsi="Times New Roman"/>
                <w:color w:val="000000"/>
                <w:sz w:val="24"/>
              </w:rPr>
              <w:t>3.1</w:t>
            </w:r>
          </w:p>
        </w:tc>
        <w:tc>
          <w:tcPr>
            <w:tcW w:w="2034" w:type="dxa"/>
            <w:tcMar>
              <w:top w:w="50" w:type="dxa"/>
              <w:left w:w="100" w:type="dxa"/>
            </w:tcMar>
            <w:vAlign w:val="center"/>
          </w:tcPr>
          <w:p w:rsidR="00744549" w:rsidRDefault="009314A2">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rsidR="00744549" w:rsidRDefault="00C55AFE">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r>
            <w:r w:rsidRPr="001534A1">
              <w:rPr>
                <w:rFonts w:ascii="Times New Roman" w:eastAsia="Calibri" w:hAnsi="Times New Roman" w:cs="Times New Roman"/>
                <w:sz w:val="28"/>
                <w:szCs w:val="28"/>
                <w:lang w:val="ru-RU"/>
              </w:rPr>
              <w:lastRenderedPageBreak/>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744549" w:rsidTr="00C55AFE">
        <w:trPr>
          <w:trHeight w:val="144"/>
          <w:tblCellSpacing w:w="20" w:type="nil"/>
        </w:trPr>
        <w:tc>
          <w:tcPr>
            <w:tcW w:w="3278"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20 </w:t>
            </w:r>
          </w:p>
        </w:tc>
        <w:tc>
          <w:tcPr>
            <w:tcW w:w="9187" w:type="dxa"/>
            <w:gridSpan w:val="3"/>
            <w:tcMar>
              <w:top w:w="50" w:type="dxa"/>
              <w:left w:w="100" w:type="dxa"/>
            </w:tcMar>
            <w:vAlign w:val="center"/>
          </w:tcPr>
          <w:p w:rsidR="00744549" w:rsidRDefault="00744549"/>
        </w:tc>
      </w:tr>
      <w:tr w:rsidR="00744549" w:rsidRPr="000C101C" w:rsidTr="00C55AFE">
        <w:trPr>
          <w:trHeight w:val="144"/>
          <w:tblCellSpacing w:w="20" w:type="nil"/>
        </w:trPr>
        <w:tc>
          <w:tcPr>
            <w:tcW w:w="13992" w:type="dxa"/>
            <w:gridSpan w:val="6"/>
            <w:tcMar>
              <w:top w:w="50" w:type="dxa"/>
              <w:left w:w="100" w:type="dxa"/>
            </w:tcMar>
            <w:vAlign w:val="center"/>
          </w:tcPr>
          <w:p w:rsidR="00744549" w:rsidRPr="008E5E46" w:rsidRDefault="009314A2">
            <w:pPr>
              <w:spacing w:after="0"/>
              <w:ind w:left="135"/>
              <w:rPr>
                <w:lang w:val="ru-RU"/>
              </w:rPr>
            </w:pPr>
            <w:r w:rsidRPr="008E5E46">
              <w:rPr>
                <w:rFonts w:ascii="Times New Roman" w:hAnsi="Times New Roman"/>
                <w:b/>
                <w:color w:val="000000"/>
                <w:sz w:val="24"/>
                <w:lang w:val="ru-RU"/>
              </w:rPr>
              <w:t>Раздел 4.Пространственные отношения и геометрические фигуры</w:t>
            </w:r>
          </w:p>
        </w:tc>
      </w:tr>
      <w:tr w:rsidR="00C55AFE" w:rsidRPr="000C101C" w:rsidTr="00C55AFE">
        <w:trPr>
          <w:trHeight w:val="144"/>
          <w:tblCellSpacing w:w="20" w:type="nil"/>
        </w:trPr>
        <w:tc>
          <w:tcPr>
            <w:tcW w:w="1244" w:type="dxa"/>
            <w:tcMar>
              <w:top w:w="50" w:type="dxa"/>
              <w:left w:w="100" w:type="dxa"/>
            </w:tcMar>
            <w:vAlign w:val="center"/>
          </w:tcPr>
          <w:p w:rsidR="00C55AFE" w:rsidRDefault="00C55AFE">
            <w:pPr>
              <w:spacing w:after="0"/>
            </w:pPr>
            <w:r>
              <w:rPr>
                <w:rFonts w:ascii="Times New Roman" w:hAnsi="Times New Roman"/>
                <w:color w:val="000000"/>
                <w:sz w:val="24"/>
              </w:rPr>
              <w:t>4.1</w:t>
            </w:r>
          </w:p>
        </w:tc>
        <w:tc>
          <w:tcPr>
            <w:tcW w:w="2034" w:type="dxa"/>
            <w:tcMar>
              <w:top w:w="50" w:type="dxa"/>
              <w:left w:w="100" w:type="dxa"/>
            </w:tcMar>
            <w:vAlign w:val="center"/>
          </w:tcPr>
          <w:p w:rsidR="00C55AFE" w:rsidRDefault="00C55AFE">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 </w:t>
            </w:r>
          </w:p>
        </w:tc>
        <w:tc>
          <w:tcPr>
            <w:tcW w:w="5436" w:type="dxa"/>
            <w:vMerge w:val="restart"/>
            <w:tcMar>
              <w:top w:w="50" w:type="dxa"/>
              <w:left w:w="100" w:type="dxa"/>
            </w:tcMar>
            <w:vAlign w:val="center"/>
          </w:tcPr>
          <w:p w:rsidR="00C55AFE" w:rsidRDefault="00C55AFE" w:rsidP="00BE0901">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анализировать использованные методы решения;</w:t>
            </w:r>
            <w:r w:rsidRPr="001534A1">
              <w:rPr>
                <w:rFonts w:ascii="Times New Roman" w:eastAsia="Calibri" w:hAnsi="Times New Roman" w:cs="Times New Roman"/>
                <w:sz w:val="28"/>
                <w:szCs w:val="28"/>
                <w:lang w:val="ru-RU"/>
              </w:rPr>
              <w:br/>
              <w:t xml:space="preserve">-интерпретировать полученные </w:t>
            </w:r>
            <w:r w:rsidRPr="001534A1">
              <w:rPr>
                <w:rFonts w:ascii="Times New Roman" w:eastAsia="Calibri" w:hAnsi="Times New Roman" w:cs="Times New Roman"/>
                <w:sz w:val="28"/>
                <w:szCs w:val="28"/>
                <w:lang w:val="ru-RU"/>
              </w:rPr>
              <w:lastRenderedPageBreak/>
              <w:t>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rsidP="00BE0901">
            <w:pPr>
              <w:spacing w:after="0"/>
              <w:ind w:left="135"/>
              <w:rPr>
                <w:lang w:val="ru-RU"/>
              </w:rPr>
            </w:pPr>
          </w:p>
        </w:tc>
      </w:tr>
      <w:tr w:rsidR="00C55AFE" w:rsidRPr="00985201" w:rsidTr="00C55AFE">
        <w:trPr>
          <w:trHeight w:val="144"/>
          <w:tblCellSpacing w:w="20" w:type="nil"/>
        </w:trPr>
        <w:tc>
          <w:tcPr>
            <w:tcW w:w="1244" w:type="dxa"/>
            <w:tcMar>
              <w:top w:w="50" w:type="dxa"/>
              <w:left w:w="100" w:type="dxa"/>
            </w:tcMar>
            <w:vAlign w:val="center"/>
          </w:tcPr>
          <w:p w:rsidR="00C55AFE" w:rsidRDefault="00C55AFE">
            <w:pPr>
              <w:spacing w:after="0"/>
            </w:pPr>
            <w:r>
              <w:rPr>
                <w:rFonts w:ascii="Times New Roman" w:hAnsi="Times New Roman"/>
                <w:color w:val="000000"/>
                <w:sz w:val="24"/>
              </w:rPr>
              <w:t>4.2</w:t>
            </w:r>
          </w:p>
        </w:tc>
        <w:tc>
          <w:tcPr>
            <w:tcW w:w="2034" w:type="dxa"/>
            <w:tcMar>
              <w:top w:w="50" w:type="dxa"/>
              <w:left w:w="100" w:type="dxa"/>
            </w:tcMar>
            <w:vAlign w:val="center"/>
          </w:tcPr>
          <w:p w:rsidR="00C55AFE" w:rsidRDefault="00C55AFE">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5AFE" w:rsidRDefault="00C55AFE">
            <w:pPr>
              <w:spacing w:after="0"/>
              <w:ind w:left="135"/>
              <w:jc w:val="center"/>
            </w:pPr>
            <w:r>
              <w:rPr>
                <w:rFonts w:ascii="Times New Roman" w:hAnsi="Times New Roman"/>
                <w:color w:val="000000"/>
                <w:sz w:val="24"/>
              </w:rPr>
              <w:t xml:space="preserve"> 1 </w:t>
            </w:r>
          </w:p>
        </w:tc>
        <w:tc>
          <w:tcPr>
            <w:tcW w:w="5436" w:type="dxa"/>
            <w:vMerge/>
            <w:tcMar>
              <w:top w:w="50" w:type="dxa"/>
              <w:left w:w="100" w:type="dxa"/>
            </w:tcMar>
            <w:vAlign w:val="center"/>
          </w:tcPr>
          <w:p w:rsidR="00C55AFE" w:rsidRPr="008E5E46" w:rsidRDefault="00C55AFE">
            <w:pPr>
              <w:spacing w:after="0"/>
              <w:ind w:left="135"/>
              <w:rPr>
                <w:lang w:val="ru-RU"/>
              </w:rPr>
            </w:pPr>
          </w:p>
        </w:tc>
      </w:tr>
      <w:tr w:rsidR="00744549" w:rsidTr="00C55AFE">
        <w:trPr>
          <w:trHeight w:val="144"/>
          <w:tblCellSpacing w:w="20" w:type="nil"/>
        </w:trPr>
        <w:tc>
          <w:tcPr>
            <w:tcW w:w="3278"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20 </w:t>
            </w:r>
          </w:p>
        </w:tc>
        <w:tc>
          <w:tcPr>
            <w:tcW w:w="9187" w:type="dxa"/>
            <w:gridSpan w:val="3"/>
            <w:tcMar>
              <w:top w:w="50" w:type="dxa"/>
              <w:left w:w="100" w:type="dxa"/>
            </w:tcMar>
            <w:vAlign w:val="center"/>
          </w:tcPr>
          <w:p w:rsidR="00744549" w:rsidRDefault="00744549"/>
        </w:tc>
      </w:tr>
      <w:tr w:rsidR="00744549" w:rsidTr="00C55AFE">
        <w:trPr>
          <w:trHeight w:val="144"/>
          <w:tblCellSpacing w:w="20" w:type="nil"/>
        </w:trPr>
        <w:tc>
          <w:tcPr>
            <w:tcW w:w="13992" w:type="dxa"/>
            <w:gridSpan w:val="6"/>
            <w:tcMar>
              <w:top w:w="50" w:type="dxa"/>
              <w:left w:w="100" w:type="dxa"/>
            </w:tcMar>
            <w:vAlign w:val="center"/>
          </w:tcPr>
          <w:p w:rsidR="00744549" w:rsidRDefault="009314A2">
            <w:pPr>
              <w:spacing w:after="0"/>
              <w:ind w:left="135"/>
            </w:pPr>
            <w:r>
              <w:rPr>
                <w:rFonts w:ascii="Times New Roman" w:hAnsi="Times New Roman"/>
                <w:b/>
                <w:color w:val="000000"/>
                <w:sz w:val="24"/>
              </w:rPr>
              <w:t>Раздел 5.Математическая информация</w:t>
            </w:r>
          </w:p>
        </w:tc>
      </w:tr>
      <w:tr w:rsidR="00744549" w:rsidRPr="000C101C" w:rsidTr="00C55AFE">
        <w:trPr>
          <w:trHeight w:val="144"/>
          <w:tblCellSpacing w:w="20" w:type="nil"/>
        </w:trPr>
        <w:tc>
          <w:tcPr>
            <w:tcW w:w="1244" w:type="dxa"/>
            <w:tcMar>
              <w:top w:w="50" w:type="dxa"/>
              <w:left w:w="100" w:type="dxa"/>
            </w:tcMar>
            <w:vAlign w:val="center"/>
          </w:tcPr>
          <w:p w:rsidR="00744549" w:rsidRDefault="009314A2">
            <w:pPr>
              <w:spacing w:after="0"/>
            </w:pPr>
            <w:r>
              <w:rPr>
                <w:rFonts w:ascii="Times New Roman" w:hAnsi="Times New Roman"/>
                <w:color w:val="000000"/>
                <w:sz w:val="24"/>
              </w:rPr>
              <w:t>5.1</w:t>
            </w:r>
          </w:p>
        </w:tc>
        <w:tc>
          <w:tcPr>
            <w:tcW w:w="2034" w:type="dxa"/>
            <w:tcMar>
              <w:top w:w="50" w:type="dxa"/>
              <w:left w:w="100" w:type="dxa"/>
            </w:tcMar>
            <w:vAlign w:val="center"/>
          </w:tcPr>
          <w:p w:rsidR="00744549" w:rsidRDefault="009314A2">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rsidR="00744549" w:rsidRDefault="00C55AFE">
            <w:pPr>
              <w:spacing w:after="0"/>
              <w:ind w:left="135"/>
              <w:rPr>
                <w:rFonts w:ascii="Times New Roman" w:eastAsia="Calibri" w:hAnsi="Times New Roman" w:cs="Times New Roman"/>
                <w:sz w:val="28"/>
                <w:szCs w:val="28"/>
                <w:lang w:val="ru-RU"/>
              </w:rPr>
            </w:pPr>
            <w:r>
              <w:rPr>
                <w:rFonts w:ascii="Times New Roman" w:eastAsia="Times New Roman" w:hAnsi="Times New Roman" w:cs="Times New Roman"/>
                <w:b/>
                <w:bCs/>
                <w:sz w:val="28"/>
                <w:szCs w:val="28"/>
                <w:lang w:val="ru-RU" w:eastAsia="ru-RU"/>
              </w:rPr>
              <w:t>М</w:t>
            </w:r>
            <w:r w:rsidRPr="001534A1">
              <w:rPr>
                <w:rFonts w:ascii="Times New Roman" w:eastAsia="Times New Roman" w:hAnsi="Times New Roman" w:cs="Times New Roman"/>
                <w:b/>
                <w:bCs/>
                <w:sz w:val="28"/>
                <w:szCs w:val="28"/>
                <w:lang w:val="ru-RU" w:eastAsia="ru-RU"/>
              </w:rPr>
              <w:t>атематическая грамотность</w:t>
            </w:r>
            <w:r>
              <w:rPr>
                <w:rFonts w:ascii="Times New Roman" w:eastAsia="Times New Roman" w:hAnsi="Times New Roman" w:cs="Times New Roman"/>
                <w:b/>
                <w:bCs/>
                <w:sz w:val="28"/>
                <w:szCs w:val="28"/>
                <w:lang w:val="ru-RU" w:eastAsia="ru-RU"/>
              </w:rPr>
              <w:t xml:space="preserve"> -</w:t>
            </w:r>
            <w:r w:rsidRPr="001534A1">
              <w:rPr>
                <w:rFonts w:ascii="Times New Roman" w:eastAsia="Calibri" w:hAnsi="Times New Roman" w:cs="Times New Roman"/>
                <w:sz w:val="28"/>
                <w:szCs w:val="28"/>
                <w:lang w:val="ru-RU"/>
              </w:rPr>
              <w:t>- распознавать проблемы, возникающие в окружающей</w:t>
            </w:r>
            <w:r w:rsidRPr="001534A1">
              <w:rPr>
                <w:rFonts w:ascii="Times New Roman" w:eastAsia="Calibri" w:hAnsi="Times New Roman" w:cs="Times New Roman"/>
                <w:sz w:val="28"/>
                <w:szCs w:val="28"/>
                <w:lang w:val="ru-RU"/>
              </w:rPr>
              <w:br/>
              <w:t xml:space="preserve">действительности и которые можно решить средствами </w:t>
            </w:r>
            <w:r w:rsidRPr="001534A1">
              <w:rPr>
                <w:rFonts w:ascii="Times New Roman" w:eastAsia="Calibri" w:hAnsi="Times New Roman" w:cs="Times New Roman"/>
                <w:sz w:val="28"/>
                <w:szCs w:val="28"/>
                <w:lang w:val="ru-RU"/>
              </w:rPr>
              <w:br/>
              <w:t>математики;</w:t>
            </w:r>
            <w:r w:rsidRPr="001534A1">
              <w:rPr>
                <w:rFonts w:ascii="Times New Roman" w:eastAsia="Calibri" w:hAnsi="Times New Roman" w:cs="Times New Roman"/>
                <w:sz w:val="28"/>
                <w:szCs w:val="28"/>
                <w:lang w:val="ru-RU"/>
              </w:rPr>
              <w:br/>
              <w:t>- формулировать эти проблемы на языке математики;</w:t>
            </w:r>
            <w:r w:rsidRPr="001534A1">
              <w:rPr>
                <w:rFonts w:ascii="Times New Roman" w:eastAsia="Calibri" w:hAnsi="Times New Roman" w:cs="Times New Roman"/>
                <w:sz w:val="28"/>
                <w:szCs w:val="28"/>
                <w:lang w:val="ru-RU"/>
              </w:rPr>
              <w:br/>
              <w:t>- решать эти проблемы, используя математические</w:t>
            </w:r>
            <w:r w:rsidRPr="001534A1">
              <w:rPr>
                <w:rFonts w:ascii="Times New Roman" w:eastAsia="Calibri" w:hAnsi="Times New Roman" w:cs="Times New Roman"/>
                <w:sz w:val="28"/>
                <w:szCs w:val="28"/>
                <w:lang w:val="ru-RU"/>
              </w:rPr>
              <w:br/>
              <w:t>факты и методы;</w:t>
            </w:r>
            <w:r w:rsidRPr="001534A1">
              <w:rPr>
                <w:rFonts w:ascii="Times New Roman" w:eastAsia="Calibri" w:hAnsi="Times New Roman" w:cs="Times New Roman"/>
                <w:sz w:val="28"/>
                <w:szCs w:val="28"/>
                <w:lang w:val="ru-RU"/>
              </w:rPr>
              <w:br/>
              <w:t xml:space="preserve">- анализировать использованные методы </w:t>
            </w:r>
            <w:r w:rsidRPr="001534A1">
              <w:rPr>
                <w:rFonts w:ascii="Times New Roman" w:eastAsia="Calibri" w:hAnsi="Times New Roman" w:cs="Times New Roman"/>
                <w:sz w:val="28"/>
                <w:szCs w:val="28"/>
                <w:lang w:val="ru-RU"/>
              </w:rPr>
              <w:lastRenderedPageBreak/>
              <w:t>решения;</w:t>
            </w:r>
            <w:r w:rsidRPr="001534A1">
              <w:rPr>
                <w:rFonts w:ascii="Times New Roman" w:eastAsia="Calibri" w:hAnsi="Times New Roman" w:cs="Times New Roman"/>
                <w:sz w:val="28"/>
                <w:szCs w:val="28"/>
                <w:lang w:val="ru-RU"/>
              </w:rPr>
              <w:br/>
              <w:t>-интерпретировать полученные результаты с учетом</w:t>
            </w:r>
            <w:r w:rsidRPr="001534A1">
              <w:rPr>
                <w:rFonts w:ascii="Times New Roman" w:eastAsia="Calibri" w:hAnsi="Times New Roman" w:cs="Times New Roman"/>
                <w:sz w:val="28"/>
                <w:szCs w:val="28"/>
                <w:lang w:val="ru-RU"/>
              </w:rPr>
              <w:br/>
              <w:t>поставленной проблемы;</w:t>
            </w:r>
            <w:r w:rsidRPr="001534A1">
              <w:rPr>
                <w:rFonts w:ascii="Times New Roman" w:eastAsia="Calibri" w:hAnsi="Times New Roman" w:cs="Times New Roman"/>
                <w:sz w:val="28"/>
                <w:szCs w:val="28"/>
                <w:lang w:val="ru-RU"/>
              </w:rPr>
              <w:br/>
              <w:t>- формулировать и записывать результаты решения</w:t>
            </w:r>
          </w:p>
          <w:p w:rsidR="002351F1" w:rsidRPr="002351F1" w:rsidRDefault="002351F1" w:rsidP="002351F1">
            <w:pPr>
              <w:spacing w:before="100" w:beforeAutospacing="1" w:after="100" w:afterAutospacing="1" w:line="240" w:lineRule="auto"/>
              <w:rPr>
                <w:rFonts w:ascii="Times New Roman" w:eastAsia="Times New Roman" w:hAnsi="Times New Roman" w:cs="Times New Roman"/>
                <w:sz w:val="28"/>
                <w:szCs w:val="28"/>
                <w:lang w:val="ru-RU" w:eastAsia="ru-RU"/>
              </w:rPr>
            </w:pPr>
            <w:r w:rsidRPr="002351F1">
              <w:rPr>
                <w:rFonts w:ascii="Times New Roman" w:eastAsia="Calibri" w:hAnsi="Times New Roman" w:cs="Times New Roman"/>
                <w:b/>
                <w:bCs/>
                <w:sz w:val="28"/>
                <w:szCs w:val="28"/>
                <w:lang w:val="ru-RU"/>
              </w:rPr>
              <w:t>Финансовая грамотность</w:t>
            </w:r>
            <w:r w:rsidRPr="002351F1">
              <w:rPr>
                <w:rFonts w:ascii="Times New Roman" w:eastAsia="Calibri" w:hAnsi="Times New Roman" w:cs="Times New Roman"/>
                <w:sz w:val="28"/>
                <w:szCs w:val="28"/>
                <w:lang w:val="ru-RU"/>
              </w:rPr>
              <w:t> - совокупность знаний, навыков и установок в сфере финансового поведения человека, ведущих к улучшению благосостояния и качества жизн</w:t>
            </w:r>
          </w:p>
          <w:p w:rsidR="002351F1" w:rsidRPr="008E5E46" w:rsidRDefault="002351F1">
            <w:pPr>
              <w:spacing w:after="0"/>
              <w:ind w:left="135"/>
              <w:rPr>
                <w:lang w:val="ru-RU"/>
              </w:rPr>
            </w:pPr>
          </w:p>
        </w:tc>
      </w:tr>
      <w:tr w:rsidR="00744549" w:rsidTr="00C55AFE">
        <w:trPr>
          <w:trHeight w:val="144"/>
          <w:tblCellSpacing w:w="20" w:type="nil"/>
        </w:trPr>
        <w:tc>
          <w:tcPr>
            <w:tcW w:w="3278"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15 </w:t>
            </w:r>
          </w:p>
        </w:tc>
        <w:tc>
          <w:tcPr>
            <w:tcW w:w="9187" w:type="dxa"/>
            <w:gridSpan w:val="3"/>
            <w:tcMar>
              <w:top w:w="50" w:type="dxa"/>
              <w:left w:w="100" w:type="dxa"/>
            </w:tcMar>
            <w:vAlign w:val="center"/>
          </w:tcPr>
          <w:p w:rsidR="00744549" w:rsidRDefault="00744549"/>
        </w:tc>
      </w:tr>
      <w:tr w:rsidR="00744549" w:rsidRPr="00985201" w:rsidTr="00C55AFE">
        <w:trPr>
          <w:trHeight w:val="144"/>
          <w:tblCellSpacing w:w="20" w:type="nil"/>
        </w:trPr>
        <w:tc>
          <w:tcPr>
            <w:tcW w:w="3278" w:type="dxa"/>
            <w:gridSpan w:val="2"/>
            <w:tcMar>
              <w:top w:w="50" w:type="dxa"/>
              <w:left w:w="100" w:type="dxa"/>
            </w:tcMar>
            <w:vAlign w:val="center"/>
          </w:tcPr>
          <w:p w:rsidR="00744549" w:rsidRDefault="009314A2">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2 </w:t>
            </w:r>
          </w:p>
        </w:tc>
        <w:tc>
          <w:tcPr>
            <w:tcW w:w="5436" w:type="dxa"/>
            <w:tcMar>
              <w:top w:w="50" w:type="dxa"/>
              <w:left w:w="100" w:type="dxa"/>
            </w:tcMar>
            <w:vAlign w:val="center"/>
          </w:tcPr>
          <w:p w:rsidR="00744549" w:rsidRPr="008E5E46" w:rsidRDefault="00744549">
            <w:pPr>
              <w:spacing w:after="0"/>
              <w:ind w:left="135"/>
              <w:rPr>
                <w:lang w:val="ru-RU"/>
              </w:rPr>
            </w:pPr>
          </w:p>
        </w:tc>
      </w:tr>
      <w:tr w:rsidR="00744549" w:rsidRPr="00985201" w:rsidTr="00C55AFE">
        <w:trPr>
          <w:trHeight w:val="144"/>
          <w:tblCellSpacing w:w="20" w:type="nil"/>
        </w:trPr>
        <w:tc>
          <w:tcPr>
            <w:tcW w:w="3278" w:type="dxa"/>
            <w:gridSpan w:val="2"/>
            <w:tcMar>
              <w:top w:w="50" w:type="dxa"/>
              <w:left w:w="100" w:type="dxa"/>
            </w:tcMar>
            <w:vAlign w:val="center"/>
          </w:tcPr>
          <w:p w:rsidR="00744549" w:rsidRPr="008E5E46" w:rsidRDefault="009314A2">
            <w:pPr>
              <w:spacing w:after="0"/>
              <w:ind w:left="135"/>
              <w:rPr>
                <w:lang w:val="ru-RU"/>
              </w:rPr>
            </w:pPr>
            <w:r w:rsidRPr="008E5E46">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rsidR="00744549" w:rsidRPr="008E5E46" w:rsidRDefault="00744549">
            <w:pPr>
              <w:spacing w:after="0"/>
              <w:ind w:left="135"/>
              <w:rPr>
                <w:lang w:val="ru-RU"/>
              </w:rPr>
            </w:pPr>
          </w:p>
        </w:tc>
      </w:tr>
      <w:tr w:rsidR="00744549" w:rsidTr="00C55AFE">
        <w:trPr>
          <w:trHeight w:val="144"/>
          <w:tblCellSpacing w:w="20" w:type="nil"/>
        </w:trPr>
        <w:tc>
          <w:tcPr>
            <w:tcW w:w="3278" w:type="dxa"/>
            <w:gridSpan w:val="2"/>
            <w:tcMar>
              <w:top w:w="50" w:type="dxa"/>
              <w:left w:w="100" w:type="dxa"/>
            </w:tcMar>
            <w:vAlign w:val="center"/>
          </w:tcPr>
          <w:p w:rsidR="00744549" w:rsidRPr="008E5E46" w:rsidRDefault="009314A2">
            <w:pPr>
              <w:spacing w:after="0"/>
              <w:ind w:left="135"/>
              <w:rPr>
                <w:lang w:val="ru-RU"/>
              </w:rPr>
            </w:pPr>
            <w:r w:rsidRPr="008E5E46">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13 </w:t>
            </w:r>
          </w:p>
        </w:tc>
        <w:tc>
          <w:tcPr>
            <w:tcW w:w="1910" w:type="dxa"/>
            <w:tcMar>
              <w:top w:w="50" w:type="dxa"/>
              <w:left w:w="100" w:type="dxa"/>
            </w:tcMar>
            <w:vAlign w:val="center"/>
          </w:tcPr>
          <w:p w:rsidR="00744549" w:rsidRDefault="009314A2">
            <w:pPr>
              <w:spacing w:after="0"/>
              <w:ind w:left="135"/>
              <w:jc w:val="center"/>
            </w:pPr>
            <w:r>
              <w:rPr>
                <w:rFonts w:ascii="Times New Roman" w:hAnsi="Times New Roman"/>
                <w:color w:val="000000"/>
                <w:sz w:val="24"/>
              </w:rPr>
              <w:t xml:space="preserve"> 5 </w:t>
            </w:r>
          </w:p>
        </w:tc>
        <w:tc>
          <w:tcPr>
            <w:tcW w:w="5436" w:type="dxa"/>
            <w:tcMar>
              <w:top w:w="50" w:type="dxa"/>
              <w:left w:w="100" w:type="dxa"/>
            </w:tcMar>
            <w:vAlign w:val="center"/>
          </w:tcPr>
          <w:p w:rsidR="00744549" w:rsidRDefault="00744549"/>
        </w:tc>
      </w:tr>
    </w:tbl>
    <w:p w:rsidR="00744549" w:rsidRDefault="00744549">
      <w:pPr>
        <w:sectPr w:rsidR="00744549">
          <w:pgSz w:w="16383" w:h="11906" w:orient="landscape"/>
          <w:pgMar w:top="1134" w:right="850" w:bottom="1134" w:left="1701" w:header="720" w:footer="720" w:gutter="0"/>
          <w:cols w:space="720"/>
        </w:sectPr>
      </w:pPr>
    </w:p>
    <w:p w:rsidR="00744549" w:rsidRPr="00FF7467" w:rsidRDefault="009314A2" w:rsidP="004220BB">
      <w:pPr>
        <w:spacing w:after="0" w:line="240" w:lineRule="auto"/>
        <w:ind w:left="120"/>
        <w:jc w:val="center"/>
        <w:rPr>
          <w:lang w:val="ru-RU"/>
        </w:rPr>
      </w:pPr>
      <w:bookmarkStart w:id="7" w:name="block-4054704"/>
      <w:bookmarkEnd w:id="6"/>
      <w:r w:rsidRPr="00FF7467">
        <w:rPr>
          <w:rFonts w:ascii="Times New Roman" w:hAnsi="Times New Roman"/>
          <w:b/>
          <w:color w:val="000000"/>
          <w:sz w:val="28"/>
          <w:lang w:val="ru-RU"/>
        </w:rPr>
        <w:lastRenderedPageBreak/>
        <w:t>УЧЕБНО-МЕТОДИЧЕСКОЕ ОБЕСПЕЧЕНИЕ ОБРАЗОВАТЕЛЬНОГО ПРОЦЕССА</w:t>
      </w:r>
    </w:p>
    <w:p w:rsidR="00744549" w:rsidRDefault="009314A2" w:rsidP="004220BB">
      <w:pPr>
        <w:spacing w:after="0" w:line="240" w:lineRule="auto"/>
        <w:ind w:left="120"/>
        <w:jc w:val="center"/>
      </w:pPr>
      <w:r>
        <w:rPr>
          <w:rFonts w:ascii="Times New Roman" w:hAnsi="Times New Roman"/>
          <w:b/>
          <w:color w:val="000000"/>
          <w:sz w:val="28"/>
        </w:rPr>
        <w:t>ОБЯЗАТЕЛЬНЫЕ УЧЕБНЫЕ МАТЕРИАЛЫ ДЛЯ УЧЕНИКА</w:t>
      </w:r>
    </w:p>
    <w:p w:rsidR="00744549" w:rsidRPr="008E5E46" w:rsidRDefault="009314A2" w:rsidP="004220BB">
      <w:pPr>
        <w:spacing w:after="0" w:line="240" w:lineRule="auto"/>
        <w:ind w:left="120"/>
        <w:rPr>
          <w:lang w:val="ru-RU"/>
        </w:rPr>
      </w:pPr>
      <w:r w:rsidRPr="008E5E46">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8E5E46">
        <w:rPr>
          <w:sz w:val="28"/>
          <w:lang w:val="ru-RU"/>
        </w:rPr>
        <w:br/>
      </w:r>
      <w:r w:rsidRPr="008E5E46">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8E5E46">
        <w:rPr>
          <w:sz w:val="28"/>
          <w:lang w:val="ru-RU"/>
        </w:rPr>
        <w:br/>
      </w:r>
      <w:r w:rsidRPr="008E5E46">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8E5E46">
        <w:rPr>
          <w:sz w:val="28"/>
          <w:lang w:val="ru-RU"/>
        </w:rPr>
        <w:br/>
      </w:r>
      <w:bookmarkStart w:id="8" w:name="7e61753f-514e-40fe-996f-253694acfacb"/>
      <w:r w:rsidRPr="008E5E46">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8"/>
      <w:r w:rsidRPr="008E5E46">
        <w:rPr>
          <w:rFonts w:ascii="Times New Roman" w:hAnsi="Times New Roman"/>
          <w:color w:val="000000"/>
          <w:sz w:val="28"/>
          <w:lang w:val="ru-RU"/>
        </w:rPr>
        <w:t>‌​</w:t>
      </w:r>
    </w:p>
    <w:p w:rsidR="00744549" w:rsidRPr="008E5E46" w:rsidRDefault="009314A2" w:rsidP="004220BB">
      <w:pPr>
        <w:spacing w:after="0" w:line="240" w:lineRule="auto"/>
        <w:ind w:left="120"/>
        <w:rPr>
          <w:lang w:val="ru-RU"/>
        </w:rPr>
      </w:pPr>
      <w:r w:rsidRPr="008E5E46">
        <w:rPr>
          <w:rFonts w:ascii="Times New Roman" w:hAnsi="Times New Roman"/>
          <w:color w:val="000000"/>
          <w:sz w:val="28"/>
          <w:lang w:val="ru-RU"/>
        </w:rPr>
        <w:t>​‌‌</w:t>
      </w:r>
    </w:p>
    <w:p w:rsidR="00744549" w:rsidRPr="008E5E46" w:rsidRDefault="009314A2" w:rsidP="004220BB">
      <w:pPr>
        <w:spacing w:after="0" w:line="240" w:lineRule="auto"/>
        <w:ind w:left="120"/>
        <w:rPr>
          <w:lang w:val="ru-RU"/>
        </w:rPr>
      </w:pPr>
      <w:r w:rsidRPr="008E5E46">
        <w:rPr>
          <w:rFonts w:ascii="Times New Roman" w:hAnsi="Times New Roman"/>
          <w:color w:val="000000"/>
          <w:sz w:val="28"/>
          <w:lang w:val="ru-RU"/>
        </w:rPr>
        <w:t>​</w:t>
      </w:r>
    </w:p>
    <w:p w:rsidR="00744549" w:rsidRPr="008E5E46" w:rsidRDefault="009314A2" w:rsidP="004220BB">
      <w:pPr>
        <w:spacing w:after="0" w:line="240" w:lineRule="auto"/>
        <w:ind w:left="120"/>
        <w:jc w:val="center"/>
        <w:rPr>
          <w:lang w:val="ru-RU"/>
        </w:rPr>
      </w:pPr>
      <w:r w:rsidRPr="008E5E46">
        <w:rPr>
          <w:rFonts w:ascii="Times New Roman" w:hAnsi="Times New Roman"/>
          <w:b/>
          <w:color w:val="000000"/>
          <w:sz w:val="28"/>
          <w:lang w:val="ru-RU"/>
        </w:rPr>
        <w:t>МЕТОДИЧЕСКИЕ МАТЕРИАЛЫ ДЛЯ УЧИТЕЛЯ</w:t>
      </w:r>
    </w:p>
    <w:p w:rsidR="00744549" w:rsidRPr="008E5E46" w:rsidRDefault="009314A2" w:rsidP="004220BB">
      <w:pPr>
        <w:spacing w:after="0" w:line="240" w:lineRule="auto"/>
        <w:ind w:left="120"/>
        <w:rPr>
          <w:lang w:val="ru-RU"/>
        </w:rPr>
      </w:pPr>
      <w:r w:rsidRPr="008E5E46">
        <w:rPr>
          <w:rFonts w:ascii="Times New Roman" w:hAnsi="Times New Roman"/>
          <w:color w:val="000000"/>
          <w:sz w:val="28"/>
          <w:lang w:val="ru-RU"/>
        </w:rPr>
        <w:t>​‌Поурочноые разработки по математике к УМК "Школа Росии"1,2,3,4 классы, авторы: Т.Н. Ситникова, И.Ф. Яценко</w:t>
      </w:r>
      <w:r w:rsidRPr="008E5E46">
        <w:rPr>
          <w:sz w:val="28"/>
          <w:lang w:val="ru-RU"/>
        </w:rPr>
        <w:br/>
      </w:r>
      <w:bookmarkStart w:id="9" w:name="4ccd20f5-4b97-462e-8469-dea56de20829"/>
      <w:r w:rsidRPr="008E5E46">
        <w:rPr>
          <w:rFonts w:ascii="Times New Roman" w:hAnsi="Times New Roman"/>
          <w:color w:val="000000"/>
          <w:sz w:val="28"/>
          <w:lang w:val="ru-RU"/>
        </w:rPr>
        <w:t xml:space="preserve"> Самостоятельные и контрольные работы по математике, 1,2,3,4 классы, автор: Т.Н. Ситникова.</w:t>
      </w:r>
      <w:bookmarkEnd w:id="9"/>
      <w:r w:rsidRPr="008E5E46">
        <w:rPr>
          <w:rFonts w:ascii="Times New Roman" w:hAnsi="Times New Roman"/>
          <w:color w:val="000000"/>
          <w:sz w:val="28"/>
          <w:lang w:val="ru-RU"/>
        </w:rPr>
        <w:t>‌​</w:t>
      </w:r>
    </w:p>
    <w:p w:rsidR="00744549" w:rsidRPr="008E5E46" w:rsidRDefault="00744549" w:rsidP="004220BB">
      <w:pPr>
        <w:spacing w:after="0" w:line="240" w:lineRule="auto"/>
        <w:ind w:left="120"/>
        <w:rPr>
          <w:lang w:val="ru-RU"/>
        </w:rPr>
      </w:pPr>
    </w:p>
    <w:p w:rsidR="00744549" w:rsidRPr="008E5E46" w:rsidRDefault="009314A2" w:rsidP="004220BB">
      <w:pPr>
        <w:spacing w:after="0" w:line="240" w:lineRule="auto"/>
        <w:ind w:left="120"/>
        <w:jc w:val="center"/>
        <w:rPr>
          <w:lang w:val="ru-RU"/>
        </w:rPr>
      </w:pPr>
      <w:r w:rsidRPr="008E5E46">
        <w:rPr>
          <w:rFonts w:ascii="Times New Roman" w:hAnsi="Times New Roman"/>
          <w:b/>
          <w:color w:val="000000"/>
          <w:sz w:val="28"/>
          <w:lang w:val="ru-RU"/>
        </w:rPr>
        <w:t>ЦИФРОВЫЕ ОБРАЗОВАТЕЛЬНЫЕ РЕСУРСЫ И РЕСУРСЫ СЕТИ ИНТЕРНЕТ</w:t>
      </w:r>
    </w:p>
    <w:p w:rsidR="009314A2" w:rsidRPr="008E5E46" w:rsidRDefault="009314A2" w:rsidP="004220BB">
      <w:pPr>
        <w:spacing w:after="0" w:line="240" w:lineRule="auto"/>
        <w:ind w:left="120"/>
        <w:rPr>
          <w:lang w:val="ru-RU"/>
        </w:rPr>
      </w:pPr>
      <w:r w:rsidRPr="008E5E46">
        <w:rPr>
          <w:rFonts w:ascii="Times New Roman" w:hAnsi="Times New Roman"/>
          <w:color w:val="000000"/>
          <w:sz w:val="28"/>
          <w:lang w:val="ru-RU"/>
        </w:rPr>
        <w:t>​</w:t>
      </w:r>
      <w:r w:rsidRPr="008E5E46">
        <w:rPr>
          <w:rFonts w:ascii="Times New Roman" w:hAnsi="Times New Roman"/>
          <w:color w:val="333333"/>
          <w:sz w:val="28"/>
          <w:lang w:val="ru-RU"/>
        </w:rPr>
        <w:t>​‌</w:t>
      </w:r>
      <w:r w:rsidRPr="008E5E46">
        <w:rPr>
          <w:rFonts w:ascii="Times New Roman" w:hAnsi="Times New Roman"/>
          <w:color w:val="000000"/>
          <w:sz w:val="28"/>
          <w:lang w:val="ru-RU"/>
        </w:rPr>
        <w:t xml:space="preserve">Образовательная социальная сеть </w:t>
      </w:r>
      <w:r>
        <w:rPr>
          <w:rFonts w:ascii="Times New Roman" w:hAnsi="Times New Roman"/>
          <w:color w:val="000000"/>
          <w:sz w:val="28"/>
        </w:rPr>
        <w:t>https</w:t>
      </w:r>
      <w:r w:rsidRPr="008E5E46">
        <w:rPr>
          <w:rFonts w:ascii="Times New Roman" w:hAnsi="Times New Roman"/>
          <w:color w:val="000000"/>
          <w:sz w:val="28"/>
          <w:lang w:val="ru-RU"/>
        </w:rPr>
        <w:t>://</w:t>
      </w:r>
      <w:r>
        <w:rPr>
          <w:rFonts w:ascii="Times New Roman" w:hAnsi="Times New Roman"/>
          <w:color w:val="000000"/>
          <w:sz w:val="28"/>
        </w:rPr>
        <w:t>nsportal</w:t>
      </w:r>
      <w:r w:rsidRPr="008E5E46">
        <w:rPr>
          <w:rFonts w:ascii="Times New Roman" w:hAnsi="Times New Roman"/>
          <w:color w:val="000000"/>
          <w:sz w:val="28"/>
          <w:lang w:val="ru-RU"/>
        </w:rPr>
        <w:t>.</w:t>
      </w:r>
      <w:r>
        <w:rPr>
          <w:rFonts w:ascii="Times New Roman" w:hAnsi="Times New Roman"/>
          <w:color w:val="000000"/>
          <w:sz w:val="28"/>
        </w:rPr>
        <w:t>ru</w:t>
      </w:r>
      <w:r w:rsidRPr="008E5E46">
        <w:rPr>
          <w:rFonts w:ascii="Times New Roman" w:hAnsi="Times New Roman"/>
          <w:color w:val="000000"/>
          <w:sz w:val="28"/>
          <w:lang w:val="ru-RU"/>
        </w:rPr>
        <w:t>/</w:t>
      </w:r>
      <w:r>
        <w:rPr>
          <w:rFonts w:ascii="Times New Roman" w:hAnsi="Times New Roman"/>
          <w:color w:val="000000"/>
          <w:sz w:val="28"/>
        </w:rPr>
        <w:t>nachalnaya</w:t>
      </w:r>
      <w:r w:rsidRPr="008E5E46">
        <w:rPr>
          <w:rFonts w:ascii="Times New Roman" w:hAnsi="Times New Roman"/>
          <w:color w:val="000000"/>
          <w:sz w:val="28"/>
          <w:lang w:val="ru-RU"/>
        </w:rPr>
        <w:t>-</w:t>
      </w:r>
      <w:r>
        <w:rPr>
          <w:rFonts w:ascii="Times New Roman" w:hAnsi="Times New Roman"/>
          <w:color w:val="000000"/>
          <w:sz w:val="28"/>
        </w:rPr>
        <w:t>shkola</w:t>
      </w:r>
      <w:r w:rsidRPr="008E5E46">
        <w:rPr>
          <w:rFonts w:ascii="Times New Roman" w:hAnsi="Times New Roman"/>
          <w:color w:val="000000"/>
          <w:sz w:val="28"/>
          <w:lang w:val="ru-RU"/>
        </w:rPr>
        <w:t xml:space="preserve">/ </w:t>
      </w:r>
      <w:r w:rsidRPr="008E5E46">
        <w:rPr>
          <w:sz w:val="28"/>
          <w:lang w:val="ru-RU"/>
        </w:rPr>
        <w:br/>
      </w:r>
      <w:bookmarkStart w:id="10" w:name="c563541b-dafa-4bd9-a500-57d2c647696a"/>
      <w:r w:rsidRPr="008E5E46">
        <w:rPr>
          <w:rFonts w:ascii="Times New Roman" w:hAnsi="Times New Roman"/>
          <w:color w:val="000000"/>
          <w:sz w:val="28"/>
          <w:lang w:val="ru-RU"/>
        </w:rPr>
        <w:t xml:space="preserve"> Учительский портал </w:t>
      </w:r>
      <w:r>
        <w:rPr>
          <w:rFonts w:ascii="Times New Roman" w:hAnsi="Times New Roman"/>
          <w:color w:val="000000"/>
          <w:sz w:val="28"/>
        </w:rPr>
        <w:t>https</w:t>
      </w:r>
      <w:r w:rsidRPr="008E5E46">
        <w:rPr>
          <w:rFonts w:ascii="Times New Roman" w:hAnsi="Times New Roman"/>
          <w:color w:val="000000"/>
          <w:sz w:val="28"/>
          <w:lang w:val="ru-RU"/>
        </w:rPr>
        <w:t>://</w:t>
      </w:r>
      <w:r>
        <w:rPr>
          <w:rFonts w:ascii="Times New Roman" w:hAnsi="Times New Roman"/>
          <w:color w:val="000000"/>
          <w:sz w:val="28"/>
        </w:rPr>
        <w:t>uchitelya</w:t>
      </w:r>
      <w:r w:rsidRPr="008E5E46">
        <w:rPr>
          <w:rFonts w:ascii="Times New Roman" w:hAnsi="Times New Roman"/>
          <w:color w:val="000000"/>
          <w:sz w:val="28"/>
          <w:lang w:val="ru-RU"/>
        </w:rPr>
        <w:t>.</w:t>
      </w:r>
      <w:r>
        <w:rPr>
          <w:rFonts w:ascii="Times New Roman" w:hAnsi="Times New Roman"/>
          <w:color w:val="000000"/>
          <w:sz w:val="28"/>
        </w:rPr>
        <w:t>com</w:t>
      </w:r>
      <w:r w:rsidRPr="008E5E46">
        <w:rPr>
          <w:rFonts w:ascii="Times New Roman" w:hAnsi="Times New Roman"/>
          <w:color w:val="000000"/>
          <w:sz w:val="28"/>
          <w:lang w:val="ru-RU"/>
        </w:rPr>
        <w:t>/</w:t>
      </w:r>
      <w:bookmarkEnd w:id="10"/>
      <w:r w:rsidRPr="008E5E46">
        <w:rPr>
          <w:rFonts w:ascii="Times New Roman" w:hAnsi="Times New Roman"/>
          <w:color w:val="333333"/>
          <w:sz w:val="28"/>
          <w:lang w:val="ru-RU"/>
        </w:rPr>
        <w:t>‌</w:t>
      </w:r>
      <w:r w:rsidRPr="008E5E46">
        <w:rPr>
          <w:rFonts w:ascii="Times New Roman" w:hAnsi="Times New Roman"/>
          <w:color w:val="000000"/>
          <w:sz w:val="28"/>
          <w:lang w:val="ru-RU"/>
        </w:rPr>
        <w:t>​</w:t>
      </w:r>
      <w:bookmarkEnd w:id="7"/>
    </w:p>
    <w:sectPr w:rsidR="009314A2" w:rsidRPr="008E5E46" w:rsidSect="00D06B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42A"/>
    <w:multiLevelType w:val="multilevel"/>
    <w:tmpl w:val="749CDE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B44A16"/>
    <w:multiLevelType w:val="hybridMultilevel"/>
    <w:tmpl w:val="7CFE8F22"/>
    <w:lvl w:ilvl="0" w:tplc="3C060F36">
      <w:start w:val="1"/>
      <w:numFmt w:val="decimal"/>
      <w:lvlText w:val="%1."/>
      <w:lvlJc w:val="left"/>
      <w:pPr>
        <w:ind w:left="564" w:hanging="248"/>
        <w:jc w:val="left"/>
      </w:pPr>
      <w:rPr>
        <w:rFonts w:hint="default"/>
        <w:b/>
        <w:bCs/>
        <w:w w:val="100"/>
        <w:lang w:val="ru-RU" w:eastAsia="en-US" w:bidi="ar-SA"/>
      </w:rPr>
    </w:lvl>
    <w:lvl w:ilvl="1" w:tplc="D02A5E82">
      <w:numFmt w:val="none"/>
      <w:lvlText w:val=""/>
      <w:lvlJc w:val="left"/>
      <w:pPr>
        <w:tabs>
          <w:tab w:val="num" w:pos="360"/>
        </w:tabs>
      </w:pPr>
    </w:lvl>
    <w:lvl w:ilvl="2" w:tplc="2A880C52">
      <w:numFmt w:val="bullet"/>
      <w:lvlText w:val=""/>
      <w:lvlJc w:val="left"/>
      <w:pPr>
        <w:ind w:left="1096" w:hanging="300"/>
      </w:pPr>
      <w:rPr>
        <w:rFonts w:hint="default"/>
        <w:w w:val="100"/>
        <w:lang w:val="ru-RU" w:eastAsia="en-US" w:bidi="ar-SA"/>
      </w:rPr>
    </w:lvl>
    <w:lvl w:ilvl="3" w:tplc="1E9A8578">
      <w:numFmt w:val="bullet"/>
      <w:lvlText w:val="•"/>
      <w:lvlJc w:val="left"/>
      <w:pPr>
        <w:ind w:left="1040" w:hanging="300"/>
      </w:pPr>
      <w:rPr>
        <w:rFonts w:hint="default"/>
        <w:lang w:val="ru-RU" w:eastAsia="en-US" w:bidi="ar-SA"/>
      </w:rPr>
    </w:lvl>
    <w:lvl w:ilvl="4" w:tplc="EF6825DC">
      <w:numFmt w:val="bullet"/>
      <w:lvlText w:val="•"/>
      <w:lvlJc w:val="left"/>
      <w:pPr>
        <w:ind w:left="1100" w:hanging="300"/>
      </w:pPr>
      <w:rPr>
        <w:rFonts w:hint="default"/>
        <w:lang w:val="ru-RU" w:eastAsia="en-US" w:bidi="ar-SA"/>
      </w:rPr>
    </w:lvl>
    <w:lvl w:ilvl="5" w:tplc="F3883042">
      <w:numFmt w:val="bullet"/>
      <w:lvlText w:val="•"/>
      <w:lvlJc w:val="left"/>
      <w:pPr>
        <w:ind w:left="2718" w:hanging="300"/>
      </w:pPr>
      <w:rPr>
        <w:rFonts w:hint="default"/>
        <w:lang w:val="ru-RU" w:eastAsia="en-US" w:bidi="ar-SA"/>
      </w:rPr>
    </w:lvl>
    <w:lvl w:ilvl="6" w:tplc="E4C89334">
      <w:numFmt w:val="bullet"/>
      <w:lvlText w:val="•"/>
      <w:lvlJc w:val="left"/>
      <w:pPr>
        <w:ind w:left="4336" w:hanging="300"/>
      </w:pPr>
      <w:rPr>
        <w:rFonts w:hint="default"/>
        <w:lang w:val="ru-RU" w:eastAsia="en-US" w:bidi="ar-SA"/>
      </w:rPr>
    </w:lvl>
    <w:lvl w:ilvl="7" w:tplc="DF7E975C">
      <w:numFmt w:val="bullet"/>
      <w:lvlText w:val="•"/>
      <w:lvlJc w:val="left"/>
      <w:pPr>
        <w:ind w:left="5954" w:hanging="300"/>
      </w:pPr>
      <w:rPr>
        <w:rFonts w:hint="default"/>
        <w:lang w:val="ru-RU" w:eastAsia="en-US" w:bidi="ar-SA"/>
      </w:rPr>
    </w:lvl>
    <w:lvl w:ilvl="8" w:tplc="4CAE3E62">
      <w:numFmt w:val="bullet"/>
      <w:lvlText w:val="•"/>
      <w:lvlJc w:val="left"/>
      <w:pPr>
        <w:ind w:left="7572" w:hanging="300"/>
      </w:pPr>
      <w:rPr>
        <w:rFonts w:hint="default"/>
        <w:lang w:val="ru-RU" w:eastAsia="en-US" w:bidi="ar-SA"/>
      </w:rPr>
    </w:lvl>
  </w:abstractNum>
  <w:abstractNum w:abstractNumId="2">
    <w:nsid w:val="64490472"/>
    <w:multiLevelType w:val="multilevel"/>
    <w:tmpl w:val="68422F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08"/>
  <w:characterSpacingControl w:val="doNotCompress"/>
  <w:compat>
    <w:compatSetting w:name="compatibilityMode" w:uri="http://schemas.microsoft.com/office/word" w:val="12"/>
  </w:compat>
  <w:rsids>
    <w:rsidRoot w:val="00744549"/>
    <w:rsid w:val="000151F1"/>
    <w:rsid w:val="000C101C"/>
    <w:rsid w:val="000D5D00"/>
    <w:rsid w:val="001534A1"/>
    <w:rsid w:val="002351F1"/>
    <w:rsid w:val="002833F6"/>
    <w:rsid w:val="002C0B01"/>
    <w:rsid w:val="004220BB"/>
    <w:rsid w:val="00744549"/>
    <w:rsid w:val="00876959"/>
    <w:rsid w:val="008E5E46"/>
    <w:rsid w:val="009314A2"/>
    <w:rsid w:val="00985201"/>
    <w:rsid w:val="009F0D5D"/>
    <w:rsid w:val="00AB00BC"/>
    <w:rsid w:val="00C55AFE"/>
    <w:rsid w:val="00D06B79"/>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6B79"/>
    <w:rPr>
      <w:color w:val="0000FF" w:themeColor="hyperlink"/>
      <w:u w:val="single"/>
    </w:rPr>
  </w:style>
  <w:style w:type="table" w:styleId="ac">
    <w:name w:val="Table Grid"/>
    <w:basedOn w:val="a1"/>
    <w:uiPriority w:val="59"/>
    <w:rsid w:val="00D06B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E5E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5E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51</Pages>
  <Words>9671</Words>
  <Characters>55131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Админ</cp:lastModifiedBy>
  <cp:revision>10</cp:revision>
  <cp:lastPrinted>2024-09-13T02:09:00Z</cp:lastPrinted>
  <dcterms:created xsi:type="dcterms:W3CDTF">2023-09-14T07:22:00Z</dcterms:created>
  <dcterms:modified xsi:type="dcterms:W3CDTF">2024-09-17T01:13:00Z</dcterms:modified>
</cp:coreProperties>
</file>