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58" w:rsidRPr="00D35258" w:rsidRDefault="00D35258" w:rsidP="009824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 по теме «</w:t>
      </w:r>
      <w:r w:rsidRPr="00D352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Предания. Исторические события в преданиях. «Воцарение Ивана Грозного», «Сороки-ведьмы», «Пётр и плотник»</w:t>
      </w:r>
    </w:p>
    <w:p w:rsidR="00D35258" w:rsidRPr="00D35258" w:rsidRDefault="00D35258" w:rsidP="009824A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1. Дополните предложения.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Предание — это </w:t>
      </w:r>
      <w:proofErr w:type="gramStart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особый</w:t>
      </w:r>
      <w:proofErr w:type="gramEnd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___________ фольклора. Это </w:t>
      </w:r>
      <w:proofErr w:type="gramStart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устный</w:t>
      </w:r>
      <w:proofErr w:type="gramEnd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 _______________, который содержит ____________ об исторических _____________, событиях, передающиеся из поколения в ____________. 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(Слова для справок: поколение, жанр, сведения, </w:t>
      </w:r>
      <w:proofErr w:type="gramStart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лицах</w:t>
      </w:r>
      <w:proofErr w:type="gramEnd"/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рассказ)</w:t>
      </w:r>
    </w:p>
    <w:p w:rsidR="00D35258" w:rsidRP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</w:rPr>
      </w:pPr>
      <w:r w:rsidRPr="00D35258">
        <w:rPr>
          <w:b/>
          <w:i/>
          <w:color w:val="1D1D1B"/>
        </w:rPr>
        <w:t>2. Кто является автором преданий?</w:t>
      </w:r>
    </w:p>
    <w:p w:rsidR="00D35258" w:rsidRDefault="00D35258" w:rsidP="009824A2">
      <w:pPr>
        <w:spacing w:after="0" w:line="240" w:lineRule="auto"/>
        <w:divId w:val="204192921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D35258" w:rsidSect="009824A2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51"/>
      </w:tblGrid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divId w:val="204192921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6" type="#_x0000_t75" style="width:20.25pt;height:18pt" o:ole="">
                  <v:imagedata r:id="rId5" o:title=""/>
                </v:shape>
                <w:control r:id="rId6" w:name="DefaultOcxName" w:shapeid="_x0000_i15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38" type="#_x0000_t75" style="width:20.25pt;height:18pt" o:ole="">
                  <v:imagedata r:id="rId5" o:title=""/>
                </v:shape>
                <w:control r:id="rId7" w:name="DefaultOcxName1" w:shapeid="_x0000_i10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Критики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37" type="#_x0000_t75" style="width:20.25pt;height:18pt" o:ole="">
                  <v:imagedata r:id="rId5" o:title=""/>
                </v:shape>
                <w:control r:id="rId8" w:name="DefaultOcxName2" w:shapeid="_x0000_i10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Певцы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036" type="#_x0000_t75" style="width:20.25pt;height:18pt" o:ole="">
                  <v:imagedata r:id="rId5" o:title=""/>
                </v:shape>
                <w:control r:id="rId9" w:name="DefaultOcxName3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35" type="#_x0000_t75" style="width:20.25pt;height:18pt" o:ole="">
                  <v:imagedata r:id="rId5" o:title=""/>
                </v:shape>
                <w:control r:id="rId10" w:name="DefaultOcxName4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Сказочники</w:t>
            </w:r>
          </w:p>
        </w:tc>
      </w:tr>
    </w:tbl>
    <w:p w:rsid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color w:val="1D1D1B"/>
        </w:rPr>
        <w:sectPr w:rsidR="00D35258" w:rsidSect="009824A2">
          <w:type w:val="continuous"/>
          <w:pgSz w:w="11906" w:h="16838"/>
          <w:pgMar w:top="1134" w:right="850" w:bottom="426" w:left="993" w:header="708" w:footer="708" w:gutter="0"/>
          <w:cols w:num="2" w:space="708"/>
          <w:docGrid w:linePitch="360"/>
        </w:sectPr>
      </w:pPr>
    </w:p>
    <w:p w:rsidR="00D35258" w:rsidRP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</w:rPr>
      </w:pPr>
      <w:r w:rsidRPr="00D35258">
        <w:rPr>
          <w:b/>
          <w:i/>
          <w:color w:val="1D1D1B"/>
        </w:rPr>
        <w:lastRenderedPageBreak/>
        <w:t>3. Кто является главным героем преданий?</w:t>
      </w:r>
    </w:p>
    <w:p w:rsidR="00D35258" w:rsidRDefault="00D35258" w:rsidP="009824A2">
      <w:pPr>
        <w:spacing w:after="0" w:line="240" w:lineRule="auto"/>
        <w:divId w:val="12963592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D35258" w:rsidSect="009824A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679"/>
      </w:tblGrid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divId w:val="12963592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051" type="#_x0000_t75" style="width:20.25pt;height:18pt" o:ole="">
                  <v:imagedata r:id="rId5" o:title=""/>
                </v:shape>
                <w:control r:id="rId11" w:name="DefaultOcxName5" w:shapeid="_x0000_i10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50" type="#_x0000_t75" style="width:20.25pt;height:18pt" o:ole="">
                  <v:imagedata r:id="rId5" o:title=""/>
                </v:shape>
                <w:control r:id="rId12" w:name="DefaultOcxName11" w:shapeid="_x0000_i10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049" type="#_x0000_t75" style="width:20.25pt;height:18pt" o:ole="">
                  <v:imagedata r:id="rId5" o:title=""/>
                </v:shape>
                <w:control r:id="rId13" w:name="DefaultOcxName21" w:shapeid="_x0000_i10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деятели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48" type="#_x0000_t75" style="width:20.25pt;height:18pt" o:ole="">
                  <v:imagedata r:id="rId5" o:title=""/>
                </v:shape>
                <w:control r:id="rId14" w:name="DefaultOcxName31" w:shapeid="_x0000_i10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Колдуны и ведьмы</w:t>
            </w:r>
          </w:p>
        </w:tc>
      </w:tr>
    </w:tbl>
    <w:p w:rsid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color w:val="1D1D1B"/>
        </w:rPr>
        <w:sectPr w:rsidR="00D35258" w:rsidSect="009824A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35258" w:rsidRP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</w:rPr>
      </w:pPr>
      <w:r w:rsidRPr="00D35258">
        <w:rPr>
          <w:b/>
          <w:i/>
          <w:color w:val="1D1D1B"/>
        </w:rPr>
        <w:lastRenderedPageBreak/>
        <w:t>4. Под каким ещё именем известен царь Иван Грозный?</w:t>
      </w:r>
    </w:p>
    <w:p w:rsidR="00D35258" w:rsidRDefault="00D35258" w:rsidP="009824A2">
      <w:pPr>
        <w:spacing w:after="0" w:line="240" w:lineRule="auto"/>
        <w:divId w:val="1138958804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D35258" w:rsidSect="009824A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65"/>
      </w:tblGrid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divId w:val="113895880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063" type="#_x0000_t75" style="width:20.25pt;height:18pt" o:ole="">
                  <v:imagedata r:id="rId5" o:title=""/>
                </v:shape>
                <w:control r:id="rId15" w:name="DefaultOcxName6" w:shapeid="_x0000_i10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62" type="#_x0000_t75" style="width:20.25pt;height:18pt" o:ole="">
                  <v:imagedata r:id="rId5" o:title=""/>
                </v:shape>
                <w:control r:id="rId16" w:name="DefaultOcxName12" w:shapeid="_x0000_i10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object w:dxaOrig="405" w:dyaOrig="360">
                <v:shape id="_x0000_i1061" type="#_x0000_t75" style="width:20.25pt;height:18pt" o:ole="">
                  <v:imagedata r:id="rId5" o:title=""/>
                </v:shape>
                <w:control r:id="rId17" w:name="HTMLOption1" w:shapeid="_x0000_i10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60" type="#_x0000_t75" style="width:20.25pt;height:18pt" o:ole="">
                  <v:imagedata r:id="rId5" o:title=""/>
                </v:shape>
                <w:control r:id="rId18" w:name="DefaultOcxName22" w:shapeid="_x0000_i10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IV</w:t>
            </w:r>
          </w:p>
        </w:tc>
      </w:tr>
    </w:tbl>
    <w:p w:rsid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color w:val="1D1D1B"/>
        </w:rPr>
        <w:sectPr w:rsidR="00D35258" w:rsidSect="009824A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35258" w:rsidRP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</w:rPr>
      </w:pPr>
      <w:r w:rsidRPr="00D35258">
        <w:rPr>
          <w:b/>
          <w:i/>
          <w:color w:val="1D1D1B"/>
        </w:rPr>
        <w:lastRenderedPageBreak/>
        <w:t>5. Назовите предание, отрывок которого представлен в тексте.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 xml:space="preserve">Прежде как на Руси царей выбирали: умрёт царь — сейчас весь народ на реку </w:t>
      </w:r>
      <w:proofErr w:type="gramStart"/>
      <w:r w:rsidRPr="00D3525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идёт</w:t>
      </w:r>
      <w:proofErr w:type="gramEnd"/>
      <w:r w:rsidRPr="00D3525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 xml:space="preserve"> и свечи на руках держит. Опустят эти свечи в воду, потом вынут, у кого загорится — тот и царь.</w:t>
      </w:r>
      <w:r w:rsidRPr="00D3525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064"/>
      </w:tblGrid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divId w:val="184774419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72" type="#_x0000_t75" style="width:20.25pt;height:18pt" o:ole="">
                  <v:imagedata r:id="rId5" o:title=""/>
                </v:shape>
                <w:control r:id="rId19" w:name="DefaultOcxName7" w:shapeid="_x0000_i10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«Сороки-ведьмы»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71" type="#_x0000_t75" style="width:20.25pt;height:18pt" o:ole="">
                  <v:imagedata r:id="rId5" o:title=""/>
                </v:shape>
                <w:control r:id="rId20" w:name="DefaultOcxName13" w:shapeid="_x0000_i10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«Воцарение Ивана Грозного»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70" type="#_x0000_t75" style="width:20.25pt;height:18pt" o:ole="">
                  <v:imagedata r:id="rId5" o:title=""/>
                </v:shape>
                <w:control r:id="rId21" w:name="DefaultOcxName23" w:shapeid="_x0000_i10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«Пётр и плотник»</w:t>
            </w:r>
          </w:p>
        </w:tc>
      </w:tr>
    </w:tbl>
    <w:p w:rsidR="00D35258" w:rsidRPr="00D35258" w:rsidRDefault="00D35258" w:rsidP="009824A2">
      <w:pPr>
        <w:pStyle w:val="a4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</w:rPr>
      </w:pPr>
      <w:r w:rsidRPr="00D35258">
        <w:rPr>
          <w:b/>
          <w:i/>
          <w:color w:val="1D1D1B"/>
        </w:rPr>
        <w:t>6. О ком из государственных деятелей говорится в предании «Сороки-ведьмы»?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08"/>
      </w:tblGrid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divId w:val="142993264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81" type="#_x0000_t75" style="width:20.25pt;height:18pt" o:ole="">
                  <v:imagedata r:id="rId5" o:title=""/>
                </v:shape>
                <w:control r:id="rId22" w:name="DefaultOcxName8" w:shapeid="_x0000_i10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IV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80" type="#_x0000_t75" style="width:20.25pt;height:18pt" o:ole="">
                  <v:imagedata r:id="rId5" o:title=""/>
                </v:shape>
                <w:control r:id="rId23" w:name="DefaultOcxName14" w:shapeid="_x0000_i10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</w:t>
            </w:r>
          </w:p>
        </w:tc>
      </w:tr>
      <w:tr w:rsidR="00D35258" w:rsidRPr="00D35258" w:rsidTr="00D3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object w:dxaOrig="405" w:dyaOrig="360">
                <v:shape id="_x0000_i1079" type="#_x0000_t75" style="width:20.25pt;height:18pt" o:ole="">
                  <v:imagedata r:id="rId5" o:title=""/>
                </v:shape>
                <w:control r:id="rId24" w:name="DefaultOcxName24" w:shapeid="_x0000_i10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258" w:rsidRPr="00D35258" w:rsidRDefault="00D35258" w:rsidP="0098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III</w:t>
            </w:r>
          </w:p>
        </w:tc>
      </w:tr>
    </w:tbl>
    <w:p w:rsidR="00D35258" w:rsidRPr="009824A2" w:rsidRDefault="00D35258" w:rsidP="009824A2">
      <w:pPr>
        <w:shd w:val="clear" w:color="auto" w:fill="FFFFFF"/>
        <w:spacing w:after="0" w:line="240" w:lineRule="auto"/>
        <w:textAlignment w:val="center"/>
        <w:rPr>
          <w:b/>
          <w:i/>
          <w:color w:val="1D1D1B"/>
        </w:rPr>
      </w:pPr>
      <w:r w:rsidRPr="00D35258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7. </w:t>
      </w:r>
      <w:r w:rsidRPr="009824A2">
        <w:rPr>
          <w:b/>
          <w:i/>
          <w:color w:val="1D1D1B"/>
        </w:rPr>
        <w:t>Выбери из перечисленных ниже признаков те, которые относятся к преданию.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44" type="#_x0000_t75" style="width:20.25pt;height:18pt" o:ole="">
            <v:imagedata r:id="rId25" o:title=""/>
          </v:shape>
          <w:control r:id="rId26" w:name="DefaultOcxName18" w:shapeid="_x0000_i1144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волшебные помощники.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43" type="#_x0000_t75" style="width:20.25pt;height:18pt" o:ole="">
            <v:imagedata r:id="rId25" o:title=""/>
          </v:shape>
          <w:control r:id="rId27" w:name="DefaultOcxName17" w:shapeid="_x0000_i1143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сюжете одно яркое и необычайное событие.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42" type="#_x0000_t75" style="width:20.25pt;height:18pt" o:ole="">
            <v:imagedata r:id="rId25" o:title=""/>
          </v:shape>
          <w:control r:id="rId28" w:name="DefaultOcxName26" w:shapeid="_x0000_i1142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конкретного автора.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41" type="#_x0000_t75" style="width:20.25pt;height:18pt" o:ole="">
            <v:imagedata r:id="rId25" o:title=""/>
          </v:shape>
          <w:control r:id="rId29" w:name="DefaultOcxName33" w:shapeid="_x0000_i1141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традиционный зачин.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40" type="#_x0000_t75" style="width:20.25pt;height:18pt" o:ole="">
            <v:imagedata r:id="rId25" o:title=""/>
          </v:shape>
          <w:control r:id="rId30" w:name="DefaultOcxName42" w:shapeid="_x0000_i1140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сведения о реальных исторических событиях или лицах.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9" type="#_x0000_t75" style="width:20.25pt;height:18pt" o:ole="">
            <v:imagedata r:id="rId25" o:title=""/>
          </v:shape>
          <w:control r:id="rId31" w:name="DefaultOcxName52" w:shapeid="_x0000_i1139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фольклора.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8" type="#_x0000_t75" style="width:20.25pt;height:18pt" o:ole="">
            <v:imagedata r:id="rId25" o:title=""/>
          </v:shape>
          <w:control r:id="rId32" w:name="DefaultOcxName62" w:shapeid="_x0000_i1138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Героями могут быть и люди, и звери, и предметы, и вымышленные существа.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7" type="#_x0000_t75" style="width:20.25pt;height:18pt" o:ole="">
            <v:imagedata r:id="rId25" o:title=""/>
          </v:shape>
          <w:control r:id="rId33" w:name="DefaultOcxName72" w:shapeid="_x0000_i1137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Повествуют о событиях вымышленных.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6" type="#_x0000_t75" style="width:20.25pt;height:18pt" o:ole="">
            <v:imagedata r:id="rId25" o:title=""/>
          </v:shape>
          <w:control r:id="rId34" w:name="DefaultOcxName82" w:shapeid="_x0000_i1136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Героями могут быть только люди.</w:t>
      </w:r>
    </w:p>
    <w:p w:rsidR="00D35258" w:rsidRPr="00D35258" w:rsidRDefault="00D35258" w:rsidP="00982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05" w:dyaOrig="360">
          <v:shape id="_x0000_i1135" type="#_x0000_t75" style="width:20.25pt;height:18pt" o:ole="">
            <v:imagedata r:id="rId25" o:title=""/>
          </v:shape>
          <w:control r:id="rId35" w:name="DefaultOcxName91" w:shapeid="_x0000_i1135"/>
        </w:object>
      </w:r>
      <w:r w:rsidRPr="00D3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— реальные рассказы очевидцев.</w:t>
      </w:r>
      <w:bookmarkStart w:id="0" w:name="_GoBack"/>
      <w:bookmarkEnd w:id="0"/>
    </w:p>
    <w:sectPr w:rsidR="00D35258" w:rsidRPr="00D35258" w:rsidSect="009824A2">
      <w:type w:val="continuous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7"/>
    <w:rsid w:val="001E526A"/>
    <w:rsid w:val="009824A2"/>
    <w:rsid w:val="00AB36F7"/>
    <w:rsid w:val="00D35258"/>
    <w:rsid w:val="00D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52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5258"/>
    <w:pPr>
      <w:ind w:left="720"/>
      <w:contextualSpacing/>
    </w:pPr>
  </w:style>
  <w:style w:type="paragraph" w:customStyle="1" w:styleId="testtitleprompt">
    <w:name w:val="test__title__prompt"/>
    <w:basedOn w:val="a"/>
    <w:rsid w:val="00D3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52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5258"/>
    <w:pPr>
      <w:ind w:left="720"/>
      <w:contextualSpacing/>
    </w:pPr>
  </w:style>
  <w:style w:type="paragraph" w:customStyle="1" w:styleId="testtitleprompt">
    <w:name w:val="test__title__prompt"/>
    <w:basedOn w:val="a"/>
    <w:rsid w:val="00D3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08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59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3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41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6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11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2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8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61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7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6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2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26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5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5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1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5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5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9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88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4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9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32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6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5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693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830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4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712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46658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2019-09-09T01:22:00Z</dcterms:created>
  <dcterms:modified xsi:type="dcterms:W3CDTF">2019-09-09T01:39:00Z</dcterms:modified>
</cp:coreProperties>
</file>